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C236C" w14:textId="77777777" w:rsidR="00D51DC6" w:rsidRPr="00B54D2E" w:rsidRDefault="00D51DC6" w:rsidP="00D51DC6">
      <w:pPr>
        <w:jc w:val="center"/>
        <w:rPr>
          <w:rFonts w:cstheme="minorHAnsi"/>
          <w:b/>
          <w:sz w:val="28"/>
          <w:szCs w:val="28"/>
        </w:rPr>
      </w:pPr>
      <w:r w:rsidRPr="00B54D2E">
        <w:rPr>
          <w:rFonts w:cstheme="minorHAnsi"/>
          <w:b/>
          <w:sz w:val="28"/>
          <w:szCs w:val="28"/>
        </w:rPr>
        <w:t>CENTRALE UNICA DI COMMITTENZA DEL</w:t>
      </w:r>
      <w:r w:rsidR="00E475D9">
        <w:rPr>
          <w:rFonts w:cstheme="minorHAnsi"/>
          <w:b/>
          <w:sz w:val="28"/>
          <w:szCs w:val="28"/>
        </w:rPr>
        <w:t xml:space="preserve"> </w:t>
      </w:r>
      <w:r w:rsidRPr="00B54D2E">
        <w:rPr>
          <w:rFonts w:cstheme="minorHAnsi"/>
          <w:b/>
          <w:sz w:val="28"/>
          <w:szCs w:val="28"/>
        </w:rPr>
        <w:t>TAVOLIERE</w:t>
      </w:r>
    </w:p>
    <w:p w14:paraId="0D07D189" w14:textId="77777777" w:rsidR="003A6838" w:rsidRDefault="00D51DC6" w:rsidP="003A6838">
      <w:pPr>
        <w:pStyle w:val="Intestazione"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9" w:lineRule="exact"/>
        <w:ind w:right="216"/>
        <w:jc w:val="both"/>
        <w:rPr>
          <w:rFonts w:ascii="Verdana" w:hAnsi="Verdana" w:cs="Verdana"/>
          <w:b/>
          <w:color w:val="000000"/>
          <w:spacing w:val="2"/>
        </w:rPr>
      </w:pPr>
      <w:r w:rsidRPr="00977D6E">
        <w:rPr>
          <w:rFonts w:cstheme="minorHAnsi"/>
          <w:b/>
        </w:rPr>
        <w:t>OGGETTO:</w:t>
      </w:r>
      <w:r w:rsidR="003A6838">
        <w:rPr>
          <w:rFonts w:cstheme="minorHAnsi"/>
          <w:b/>
        </w:rPr>
        <w:t xml:space="preserve"> </w:t>
      </w:r>
      <w:r w:rsidR="003A6838">
        <w:rPr>
          <w:rFonts w:ascii="Verdana" w:hAnsi="Verdana" w:cs="Verdana"/>
          <w:b/>
          <w:color w:val="000000"/>
          <w:spacing w:val="2"/>
        </w:rPr>
        <w:t>AFFIDAMENTO IN CONCESSIONE DEL SERVIZIO DI GESTIONE DELL’ATTIVITÀ DI ACCERTAMENTO E RISCOSSIONE ORDINARIA E COATTIVA DI ICP-DPA-COSAP E TARIG – CIG: 75573889DC</w:t>
      </w:r>
    </w:p>
    <w:p w14:paraId="7FFE2C70" w14:textId="77777777" w:rsidR="008004E5" w:rsidRPr="003A5EEE" w:rsidRDefault="008004E5" w:rsidP="008004E5">
      <w:pPr>
        <w:pStyle w:val="Default"/>
        <w:rPr>
          <w:b/>
          <w:bCs/>
          <w:sz w:val="22"/>
          <w:szCs w:val="22"/>
        </w:rPr>
      </w:pPr>
    </w:p>
    <w:p w14:paraId="54FBC351" w14:textId="77777777" w:rsidR="008004E5" w:rsidRPr="003A5EEE" w:rsidRDefault="008004E5" w:rsidP="008004E5">
      <w:pPr>
        <w:pStyle w:val="Default"/>
        <w:rPr>
          <w:b/>
          <w:bCs/>
          <w:sz w:val="22"/>
          <w:szCs w:val="22"/>
        </w:rPr>
      </w:pPr>
    </w:p>
    <w:p w14:paraId="5980D35D" w14:textId="77777777" w:rsidR="008004E5" w:rsidRDefault="008004E5" w:rsidP="008004E5">
      <w:pPr>
        <w:pStyle w:val="Default"/>
        <w:rPr>
          <w:b/>
          <w:bCs/>
          <w:sz w:val="22"/>
          <w:szCs w:val="22"/>
        </w:rPr>
      </w:pPr>
    </w:p>
    <w:p w14:paraId="3E3987ED" w14:textId="77777777" w:rsidR="00D51DC6" w:rsidRPr="008004E5" w:rsidRDefault="00D51DC6" w:rsidP="008004E5">
      <w:pPr>
        <w:pStyle w:val="Default"/>
      </w:pPr>
      <w:r>
        <w:rPr>
          <w:rFonts w:cstheme="minorHAnsi"/>
        </w:rPr>
        <w:t xml:space="preserve">Il sottoscritto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nato a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 xml:space="preserve"> il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 xml:space="preserve"> in qualità di (</w:t>
      </w:r>
      <w:r w:rsidRPr="00977D6E">
        <w:rPr>
          <w:rFonts w:cstheme="minorHAnsi"/>
          <w:i/>
        </w:rPr>
        <w:t>carica sociale</w:t>
      </w:r>
      <w:r w:rsidRPr="00977D6E">
        <w:rPr>
          <w:rFonts w:cstheme="minorHAnsi"/>
        </w:rPr>
        <w:t xml:space="preserve">)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 xml:space="preserve"> della società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 xml:space="preserve"> sede legale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>sede operativa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 xml:space="preserve"> n. telefono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 xml:space="preserve"> n. fax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 xml:space="preserve"> PEC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>codice fiscale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Pr="00977D6E">
        <w:rPr>
          <w:rFonts w:cstheme="minorHAnsi"/>
        </w:rPr>
        <w:t>P. Iva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40207394" w14:textId="77777777" w:rsidR="00D51DC6" w:rsidRPr="00136784" w:rsidRDefault="00D51DC6" w:rsidP="00D51DC6">
      <w:pPr>
        <w:jc w:val="center"/>
        <w:rPr>
          <w:rFonts w:cstheme="minorHAnsi"/>
          <w:b/>
          <w:sz w:val="24"/>
          <w:szCs w:val="24"/>
        </w:rPr>
      </w:pPr>
      <w:r w:rsidRPr="00136784">
        <w:rPr>
          <w:rFonts w:cstheme="minorHAnsi"/>
          <w:b/>
          <w:sz w:val="24"/>
          <w:szCs w:val="24"/>
        </w:rPr>
        <w:t>DICHIARA</w:t>
      </w:r>
    </w:p>
    <w:p w14:paraId="37FEBE7F" w14:textId="77777777" w:rsidR="00D51DC6" w:rsidRPr="00136784" w:rsidRDefault="00D51DC6" w:rsidP="00D51DC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</w:t>
      </w:r>
      <w:r w:rsidRPr="00136784">
        <w:rPr>
          <w:rFonts w:cstheme="minorHAnsi"/>
          <w:sz w:val="24"/>
          <w:szCs w:val="24"/>
        </w:rPr>
        <w:t xml:space="preserve"> sensi dell'art. 46 e dell'art. 47 d</w:t>
      </w:r>
      <w:r>
        <w:rPr>
          <w:rFonts w:cstheme="minorHAnsi"/>
          <w:sz w:val="24"/>
          <w:szCs w:val="24"/>
        </w:rPr>
        <w:t>el d.p.r. 28/12/200</w:t>
      </w:r>
      <w:r w:rsidRPr="00136784">
        <w:rPr>
          <w:rFonts w:cstheme="minorHAnsi"/>
          <w:sz w:val="24"/>
          <w:szCs w:val="24"/>
        </w:rPr>
        <w:t xml:space="preserve"> n.445</w:t>
      </w:r>
      <w:r>
        <w:rPr>
          <w:rFonts w:cstheme="minorHAnsi"/>
          <w:sz w:val="24"/>
          <w:szCs w:val="24"/>
        </w:rPr>
        <w:t>,</w:t>
      </w:r>
      <w:r w:rsidRPr="00136784">
        <w:rPr>
          <w:rFonts w:cstheme="minorHAnsi"/>
          <w:sz w:val="24"/>
          <w:szCs w:val="24"/>
        </w:rPr>
        <w:t xml:space="preserve"> che i fatti</w:t>
      </w:r>
      <w:r>
        <w:rPr>
          <w:rFonts w:cstheme="minorHAnsi"/>
          <w:sz w:val="24"/>
          <w:szCs w:val="24"/>
        </w:rPr>
        <w:t>,</w:t>
      </w:r>
      <w:r w:rsidRPr="00136784">
        <w:rPr>
          <w:rFonts w:cstheme="minorHAnsi"/>
          <w:sz w:val="24"/>
          <w:szCs w:val="24"/>
        </w:rPr>
        <w:t xml:space="preserve"> stati e qualità riportati nei</w:t>
      </w:r>
      <w:r w:rsidR="000006E8">
        <w:rPr>
          <w:rFonts w:cstheme="minorHAnsi"/>
          <w:sz w:val="24"/>
          <w:szCs w:val="24"/>
        </w:rPr>
        <w:t xml:space="preserve"> </w:t>
      </w:r>
      <w:r w:rsidRPr="00136784">
        <w:rPr>
          <w:rFonts w:cstheme="minorHAnsi"/>
          <w:sz w:val="24"/>
          <w:szCs w:val="24"/>
        </w:rPr>
        <w:t>successivi paragrafi corrispondono a v</w:t>
      </w:r>
      <w:r>
        <w:rPr>
          <w:rFonts w:cstheme="minorHAnsi"/>
          <w:sz w:val="24"/>
          <w:szCs w:val="24"/>
        </w:rPr>
        <w:t>erità</w:t>
      </w:r>
      <w:r w:rsidRPr="00136784">
        <w:rPr>
          <w:rFonts w:cstheme="minorHAnsi"/>
          <w:sz w:val="24"/>
          <w:szCs w:val="24"/>
        </w:rPr>
        <w:t>.</w:t>
      </w:r>
    </w:p>
    <w:p w14:paraId="42DEDDC9" w14:textId="77777777" w:rsidR="00D51DC6" w:rsidRPr="00136784" w:rsidRDefault="00D51DC6" w:rsidP="00D51DC6">
      <w:pPr>
        <w:pStyle w:val="Paragrafoelenco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136784">
        <w:rPr>
          <w:rFonts w:cstheme="minorHAnsi"/>
          <w:b/>
          <w:sz w:val="24"/>
          <w:szCs w:val="24"/>
        </w:rPr>
        <w:t>DATI ANAGRAFICI E DI RESIDENZA DEI SEGUENTI SOGGETTI CESSATI DALLA CARICA NELL'ANNO ANTECEDENTE LA DATA DI PUBBLICAZIONE DEL BANDO:</w:t>
      </w:r>
    </w:p>
    <w:p w14:paraId="7AEF4514" w14:textId="77777777" w:rsidR="00D51DC6" w:rsidRDefault="00D51DC6" w:rsidP="00D51DC6">
      <w:pPr>
        <w:jc w:val="both"/>
        <w:rPr>
          <w:rFonts w:cstheme="minorHAnsi"/>
          <w:sz w:val="24"/>
          <w:szCs w:val="24"/>
        </w:rPr>
      </w:pPr>
      <w:r w:rsidRPr="00C97B07">
        <w:rPr>
          <w:rFonts w:cstheme="minorHAnsi"/>
          <w:sz w:val="24"/>
          <w:szCs w:val="24"/>
        </w:rPr>
        <w:t>TITOLARE, E DIRETTORE TECNICO (per l'impresa individuale); SOCI E DIRETTORE TECNICO (per le società in</w:t>
      </w:r>
      <w:r>
        <w:rPr>
          <w:rFonts w:cstheme="minorHAnsi"/>
          <w:sz w:val="24"/>
          <w:szCs w:val="24"/>
        </w:rPr>
        <w:t xml:space="preserve"> nome collettivo); SOCI ACCOMA</w:t>
      </w:r>
      <w:r w:rsidRPr="00C97B07">
        <w:rPr>
          <w:rFonts w:cstheme="minorHAnsi"/>
          <w:sz w:val="24"/>
          <w:szCs w:val="24"/>
        </w:rPr>
        <w:t xml:space="preserve">NDATARI E DIRETTORE TECNICO (per le società in accomandita semplice); MEMBRI DEL CONSIGLIO DI AMMINISTRAZIONE CUI SIA STATA CONFERITA LA LEGALE RAPPRESENTANZA, DI DIREZIONE O DI VIGILANZA O SOGGETTI MUNITI DI POTERI </w:t>
      </w:r>
      <w:r>
        <w:rPr>
          <w:rFonts w:cstheme="minorHAnsi"/>
          <w:sz w:val="24"/>
          <w:szCs w:val="24"/>
        </w:rPr>
        <w:t>DI</w:t>
      </w:r>
      <w:r w:rsidRPr="00C97B07">
        <w:rPr>
          <w:rFonts w:cstheme="minorHAnsi"/>
          <w:sz w:val="24"/>
          <w:szCs w:val="24"/>
        </w:rPr>
        <w:t xml:space="preserve"> RAPPRESENTANZA, DI DIREZIONE O DI CONTROLLO, DIRE</w:t>
      </w:r>
      <w:r>
        <w:rPr>
          <w:rFonts w:cstheme="minorHAnsi"/>
          <w:sz w:val="24"/>
          <w:szCs w:val="24"/>
        </w:rPr>
        <w:t>TTO</w:t>
      </w:r>
      <w:r w:rsidRPr="00C97B07">
        <w:rPr>
          <w:rFonts w:cstheme="minorHAnsi"/>
          <w:sz w:val="24"/>
          <w:szCs w:val="24"/>
        </w:rPr>
        <w:t>RE T</w:t>
      </w:r>
      <w:r>
        <w:rPr>
          <w:rFonts w:cstheme="minorHAnsi"/>
          <w:sz w:val="24"/>
          <w:szCs w:val="24"/>
        </w:rPr>
        <w:t>E</w:t>
      </w:r>
      <w:r w:rsidRPr="00C97B07">
        <w:rPr>
          <w:rFonts w:cstheme="minorHAnsi"/>
          <w:sz w:val="24"/>
          <w:szCs w:val="24"/>
        </w:rPr>
        <w:t>CNICO O SOCIO UNICO PERSONA FISICA, OVVERO SOCIO DI MAGGIORANZA IN CASO DI SOCIETÀ CON MENO DI QUATTRO SOCI (per gli altri tipi di società o con</w:t>
      </w:r>
      <w:r>
        <w:rPr>
          <w:rFonts w:cstheme="minorHAnsi"/>
          <w:sz w:val="24"/>
          <w:szCs w:val="24"/>
        </w:rPr>
        <w:t>sorzio) (art. 80 - comma 3 del d.l</w:t>
      </w:r>
      <w:r w:rsidRPr="00C97B07">
        <w:rPr>
          <w:rFonts w:cstheme="minorHAnsi"/>
          <w:sz w:val="24"/>
          <w:szCs w:val="24"/>
        </w:rPr>
        <w:t>gs. 50/2016)</w:t>
      </w:r>
    </w:p>
    <w:p w14:paraId="483A0108" w14:textId="77777777" w:rsidR="00D51DC6" w:rsidRDefault="00D51DC6" w:rsidP="00D51DC6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44677FB" w14:textId="77777777" w:rsidR="00D51DC6" w:rsidRDefault="00D51DC6" w:rsidP="00D51DC6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4E75BD7C" w14:textId="77777777" w:rsidR="00D51DC6" w:rsidRDefault="00D51DC6" w:rsidP="00D51DC6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15F32E11" w14:textId="77777777" w:rsidR="00D51DC6" w:rsidRDefault="00D51DC6" w:rsidP="00D51DC6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2D3B0ADC" w14:textId="77777777" w:rsidR="00D51DC6" w:rsidRPr="00C97B07" w:rsidRDefault="00D51DC6" w:rsidP="00D51DC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97B07">
        <w:rPr>
          <w:rFonts w:cstheme="minorHAnsi"/>
          <w:sz w:val="24"/>
          <w:szCs w:val="24"/>
        </w:rPr>
        <w:t>che nei confronti dei soggetti di cui al punto 1 non sono state emesse condanne penali di cui all'art. 80 - comma 1 - del D.Lgs. 50/2016</w:t>
      </w:r>
    </w:p>
    <w:p w14:paraId="4D1C54BD" w14:textId="77777777" w:rsidR="00D51DC6" w:rsidRPr="00C97B07" w:rsidRDefault="00D51DC6" w:rsidP="00D51DC6">
      <w:pPr>
        <w:jc w:val="both"/>
        <w:rPr>
          <w:rFonts w:cstheme="minorHAnsi"/>
          <w:sz w:val="24"/>
          <w:szCs w:val="24"/>
        </w:rPr>
      </w:pPr>
      <w:r w:rsidRPr="00C97B07">
        <w:rPr>
          <w:rFonts w:cstheme="minorHAnsi"/>
          <w:sz w:val="24"/>
          <w:szCs w:val="24"/>
        </w:rPr>
        <w:t>ovvero</w:t>
      </w:r>
    </w:p>
    <w:p w14:paraId="52EBC70D" w14:textId="77777777" w:rsidR="00D51DC6" w:rsidRDefault="00D51DC6" w:rsidP="00D51DC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97B07">
        <w:rPr>
          <w:rFonts w:cstheme="minorHAnsi"/>
          <w:sz w:val="24"/>
          <w:szCs w:val="24"/>
        </w:rPr>
        <w:t>che sono state emesse in via definitiva le seguenti condanne penali di cui all'art. 80 - comma I - del D.Lgs. 50/2016 nei confronti del/i soggetto/i di seguito indicato/i</w:t>
      </w:r>
    </w:p>
    <w:p w14:paraId="3A40293F" w14:textId="77777777" w:rsidR="00D51DC6" w:rsidRPr="00C97B07" w:rsidRDefault="00D51DC6" w:rsidP="00D51DC6">
      <w:pPr>
        <w:jc w:val="both"/>
        <w:rPr>
          <w:rFonts w:cstheme="minorHAnsi"/>
          <w:sz w:val="24"/>
          <w:szCs w:val="24"/>
          <w:u w:val="single"/>
        </w:rPr>
      </w:pP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</w:p>
    <w:p w14:paraId="4A7B2277" w14:textId="77777777" w:rsidR="00D51DC6" w:rsidRPr="00C97B07" w:rsidRDefault="00D51DC6" w:rsidP="00D51DC6">
      <w:pPr>
        <w:jc w:val="both"/>
        <w:rPr>
          <w:rFonts w:cstheme="minorHAnsi"/>
          <w:sz w:val="24"/>
          <w:szCs w:val="24"/>
          <w:u w:val="single"/>
        </w:rPr>
      </w:pPr>
      <w:r w:rsidRPr="00C97B07">
        <w:rPr>
          <w:rFonts w:cstheme="minorHAnsi"/>
          <w:sz w:val="24"/>
          <w:szCs w:val="24"/>
          <w:u w:val="single"/>
        </w:rPr>
        <w:lastRenderedPageBreak/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  <w:r w:rsidRPr="00C97B07">
        <w:rPr>
          <w:rFonts w:cstheme="minorHAnsi"/>
          <w:sz w:val="24"/>
          <w:szCs w:val="24"/>
          <w:u w:val="single"/>
        </w:rPr>
        <w:tab/>
      </w:r>
    </w:p>
    <w:p w14:paraId="70E5FB21" w14:textId="77777777" w:rsidR="00D51DC6" w:rsidRPr="00C97B07" w:rsidRDefault="00D51DC6" w:rsidP="00D51DC6">
      <w:pPr>
        <w:jc w:val="both"/>
        <w:rPr>
          <w:rFonts w:cstheme="minorHAnsi"/>
          <w:sz w:val="24"/>
          <w:szCs w:val="24"/>
          <w:u w:val="single"/>
        </w:rPr>
      </w:pPr>
      <w:r w:rsidRPr="00C97B07">
        <w:rPr>
          <w:rFonts w:cstheme="minorHAnsi"/>
          <w:sz w:val="24"/>
          <w:szCs w:val="24"/>
        </w:rPr>
        <w:t>e che vi è stata completa ed effettiva dissociazione ai sensi dell</w:t>
      </w:r>
      <w:r>
        <w:rPr>
          <w:rFonts w:cstheme="minorHAnsi"/>
          <w:sz w:val="24"/>
          <w:szCs w:val="24"/>
        </w:rPr>
        <w:t xml:space="preserve">'art. 80 - </w:t>
      </w:r>
      <w:r w:rsidRPr="00C97B07">
        <w:rPr>
          <w:rFonts w:cstheme="minorHAnsi"/>
          <w:sz w:val="24"/>
          <w:szCs w:val="24"/>
        </w:rPr>
        <w:t>comma 3 - del D.Lgs. 50/2016 nei termini di seguito indicati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41E02144" w14:textId="77777777" w:rsidR="00D51DC6" w:rsidRPr="00FE0119" w:rsidRDefault="00D51DC6" w:rsidP="00D51DC6">
      <w:pPr>
        <w:pStyle w:val="Paragrafoelenco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FE0119">
        <w:rPr>
          <w:rFonts w:cstheme="minorHAnsi"/>
          <w:b/>
          <w:sz w:val="24"/>
          <w:szCs w:val="24"/>
        </w:rPr>
        <w:t>PAESI INSERITI NELLE BLACK LIST DI CUI AL DECRETO DEL MINISTRO DELLE FINANZE DEL 4 MAGGIO 1999 E AL DECRETO DEL MINISTRO DELL'ECONOMIA E DELLE FINANZE DEL 21 NOVEMBRE 2001:</w:t>
      </w:r>
    </w:p>
    <w:p w14:paraId="4E690658" w14:textId="77777777" w:rsidR="00D51DC6" w:rsidRDefault="00D51DC6" w:rsidP="00D51DC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E0119">
        <w:rPr>
          <w:rFonts w:cstheme="minorHAnsi"/>
          <w:sz w:val="24"/>
          <w:szCs w:val="24"/>
        </w:rPr>
        <w:t>che l'operatore economico da me rappresentato non ha sede, residenza o domicilio nei paesi inseriti nelle black list di cui al decreto del Ministro delle finanze del 4 maggio 1999 e al decreto del Ministro dell'economia e delle finanze del 21 novembre 2001</w:t>
      </w:r>
    </w:p>
    <w:p w14:paraId="2E25333D" w14:textId="77777777" w:rsidR="00D51DC6" w:rsidRPr="00FE0119" w:rsidRDefault="00D51DC6" w:rsidP="00D51DC6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E0119">
        <w:rPr>
          <w:rFonts w:cstheme="minorHAnsi"/>
          <w:sz w:val="24"/>
          <w:szCs w:val="24"/>
        </w:rPr>
        <w:t>che l'operatore economico da me rappresentato ha sede, residenza o domicilio nei paesi inseriti nelle black list di cui al decreto del Ministro delle finanze del 4 maggio 1999 e al decreto del Ministro dell'economia e delle finanze del 21 novembre 2001</w:t>
      </w:r>
      <w:r>
        <w:rPr>
          <w:rFonts w:cstheme="minorHAnsi"/>
          <w:sz w:val="24"/>
          <w:szCs w:val="24"/>
        </w:rPr>
        <w:t>,</w:t>
      </w:r>
      <w:r w:rsidRPr="00FE0119">
        <w:rPr>
          <w:rFonts w:cstheme="minorHAnsi"/>
          <w:sz w:val="24"/>
          <w:szCs w:val="24"/>
        </w:rPr>
        <w:t xml:space="preserve"> ma è in possesso/è' in corso il procedimento per il rilascio dell'autorizzazione rilasciata ai sensi del d.m. 14 dicembre 2010 del ministero dell'economia e delle finanze;</w:t>
      </w:r>
    </w:p>
    <w:p w14:paraId="642B79C2" w14:textId="77777777" w:rsidR="00D51DC6" w:rsidRPr="00FE0119" w:rsidRDefault="00D51DC6" w:rsidP="00D51DC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E0119">
        <w:rPr>
          <w:rFonts w:cstheme="minorHAnsi"/>
          <w:sz w:val="24"/>
          <w:szCs w:val="24"/>
        </w:rPr>
        <w:t xml:space="preserve">che non sussiste la causa </w:t>
      </w:r>
      <w:r>
        <w:rPr>
          <w:rFonts w:cstheme="minorHAnsi"/>
          <w:sz w:val="24"/>
          <w:szCs w:val="24"/>
        </w:rPr>
        <w:t>interditti</w:t>
      </w:r>
      <w:r w:rsidRPr="00FE0119">
        <w:rPr>
          <w:rFonts w:cstheme="minorHAnsi"/>
          <w:sz w:val="24"/>
          <w:szCs w:val="24"/>
        </w:rPr>
        <w:t>va</w:t>
      </w:r>
      <w:r>
        <w:rPr>
          <w:rFonts w:cstheme="minorHAnsi"/>
          <w:sz w:val="24"/>
          <w:szCs w:val="24"/>
        </w:rPr>
        <w:t xml:space="preserve"> di cui all'art. 53, comma 1</w:t>
      </w:r>
      <w:r w:rsidRPr="00FE0119">
        <w:rPr>
          <w:rFonts w:cstheme="minorHAnsi"/>
          <w:sz w:val="24"/>
          <w:szCs w:val="24"/>
        </w:rPr>
        <w:t>6-ter, del D.Lgs. del 2001, n. 165 (ovvero di non aver concluso contratti di lavoro subordinato o autonomo e comunque non aver conferito incarichi ai soggetti d</w:t>
      </w:r>
      <w:r>
        <w:rPr>
          <w:rFonts w:cstheme="minorHAnsi"/>
          <w:sz w:val="24"/>
          <w:szCs w:val="24"/>
        </w:rPr>
        <w:t>i cui al citato art. 53 comma 1</w:t>
      </w:r>
      <w:r w:rsidRPr="00FE0119">
        <w:rPr>
          <w:rFonts w:cstheme="minorHAnsi"/>
          <w:sz w:val="24"/>
          <w:szCs w:val="24"/>
        </w:rPr>
        <w:t>6-ter - ex dipendenti di pubbliche amministrazioni che, negli ultimi tre anni di servizio, hanno esercitato poteri autoritativi o negoziali per c</w:t>
      </w:r>
      <w:r>
        <w:rPr>
          <w:rFonts w:cstheme="minorHAnsi"/>
          <w:sz w:val="24"/>
          <w:szCs w:val="24"/>
        </w:rPr>
        <w:t>onto delle medesime pubbliche ammi</w:t>
      </w:r>
      <w:r w:rsidRPr="00FE0119">
        <w:rPr>
          <w:rFonts w:cstheme="minorHAnsi"/>
          <w:sz w:val="24"/>
          <w:szCs w:val="24"/>
        </w:rPr>
        <w:t>nistrazioni nei confronti dell'impresa concorrente destinataria dell'attività della pubblica amministrazione svolta attraverso i medesimi poteri - per il triennio successivo alla cessazione del rapporto di pubblico impiego);</w:t>
      </w:r>
    </w:p>
    <w:p w14:paraId="72EAF611" w14:textId="77777777" w:rsidR="00D51DC6" w:rsidRPr="00FE0119" w:rsidRDefault="00D51DC6" w:rsidP="00D51DC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E0119">
        <w:rPr>
          <w:rFonts w:cstheme="minorHAnsi"/>
          <w:sz w:val="24"/>
          <w:szCs w:val="24"/>
        </w:rPr>
        <w:t>che non sussiste la causa interdittiva di cui all'art. 35 del d</w:t>
      </w:r>
      <w:r>
        <w:rPr>
          <w:rFonts w:cstheme="minorHAnsi"/>
          <w:sz w:val="24"/>
          <w:szCs w:val="24"/>
        </w:rPr>
        <w:t>.</w:t>
      </w:r>
      <w:r w:rsidRPr="00FE0119">
        <w:rPr>
          <w:rFonts w:cstheme="minorHAnsi"/>
          <w:sz w:val="24"/>
          <w:szCs w:val="24"/>
        </w:rPr>
        <w:t>l. n. 90/2014 (ovvero di non essere società o ente estero, per il quale, in virtù della legislazione dello Stato in cui ha sede, non è possibile l'identificazione dei soggetti che detengono quote di proprietà del capitale o comunque il controllo oppure che nei propri confronti sono stati osservati gli obblighi di adeguata verifica del titolare effettivo della società o dell'ente in conformità alle disposizioni del d.lgs. 21 novembre 2007, n. 231).</w:t>
      </w:r>
    </w:p>
    <w:p w14:paraId="3AEEEE46" w14:textId="77777777" w:rsidR="00D51DC6" w:rsidRPr="00FE0119" w:rsidRDefault="00D51DC6" w:rsidP="005A6DC2">
      <w:pPr>
        <w:jc w:val="center"/>
        <w:rPr>
          <w:rFonts w:cstheme="minorHAnsi"/>
          <w:b/>
          <w:sz w:val="24"/>
          <w:szCs w:val="24"/>
          <w:u w:val="single"/>
        </w:rPr>
      </w:pPr>
      <w:r w:rsidRPr="00FE0119">
        <w:rPr>
          <w:rFonts w:cstheme="minorHAnsi"/>
          <w:b/>
          <w:sz w:val="24"/>
          <w:szCs w:val="24"/>
          <w:u w:val="single"/>
        </w:rPr>
        <w:t>ULTERIORI DICHIARAZIONI</w:t>
      </w:r>
    </w:p>
    <w:p w14:paraId="7B37D642" w14:textId="77777777" w:rsidR="00D51DC6" w:rsidRPr="00FE0119" w:rsidRDefault="00D51DC6" w:rsidP="00D51DC6">
      <w:pPr>
        <w:jc w:val="center"/>
        <w:rPr>
          <w:rFonts w:cstheme="minorHAnsi"/>
          <w:b/>
          <w:sz w:val="24"/>
          <w:szCs w:val="24"/>
        </w:rPr>
      </w:pPr>
      <w:r w:rsidRPr="00FE0119">
        <w:rPr>
          <w:rFonts w:cstheme="minorHAnsi"/>
          <w:b/>
          <w:sz w:val="24"/>
          <w:szCs w:val="24"/>
        </w:rPr>
        <w:t>DICHIARA INOLTRE</w:t>
      </w:r>
    </w:p>
    <w:p w14:paraId="28239239" w14:textId="77777777" w:rsidR="00D51DC6" w:rsidRPr="00FE0119" w:rsidRDefault="00D51DC6" w:rsidP="00D51DC6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E0119">
        <w:rPr>
          <w:rFonts w:cstheme="minorHAnsi"/>
          <w:sz w:val="24"/>
          <w:szCs w:val="24"/>
        </w:rPr>
        <w:t xml:space="preserve">di essere in possesso/di non essere in possesso della certificazione del sistema di qualità conforme alle norme europee della serie UNI CEI </w:t>
      </w:r>
      <w:r>
        <w:rPr>
          <w:rFonts w:cstheme="minorHAnsi"/>
          <w:sz w:val="24"/>
          <w:szCs w:val="24"/>
        </w:rPr>
        <w:t>ISO</w:t>
      </w:r>
      <w:r w:rsidRPr="00FE0119">
        <w:rPr>
          <w:rFonts w:cstheme="minorHAnsi"/>
          <w:sz w:val="24"/>
          <w:szCs w:val="24"/>
        </w:rPr>
        <w:t xml:space="preserve"> 9000, nonché in tutte le altre ipotesi indicate dall'art.93, co.7, del Codice, per le percentuali ivi indicate.</w:t>
      </w:r>
    </w:p>
    <w:p w14:paraId="77AD4C13" w14:textId="77777777" w:rsidR="00D51DC6" w:rsidRDefault="00D51DC6" w:rsidP="00D51DC6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E0119">
        <w:rPr>
          <w:rFonts w:cstheme="minorHAnsi"/>
          <w:sz w:val="24"/>
          <w:szCs w:val="24"/>
        </w:rPr>
        <w:t>che, ai fini della verifica del rispetto della normativa della legge n. 68/99, l'Ufficio competente a cui rivolgersi 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51DC6" w:rsidRPr="00793549" w14:paraId="241A8422" w14:textId="77777777" w:rsidTr="004C6751">
        <w:trPr>
          <w:jc w:val="center"/>
        </w:trPr>
        <w:tc>
          <w:tcPr>
            <w:tcW w:w="2444" w:type="dxa"/>
            <w:shd w:val="clear" w:color="auto" w:fill="D9D9D9" w:themeFill="background1" w:themeFillShade="D9"/>
          </w:tcPr>
          <w:p w14:paraId="4E4C7E05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93549">
              <w:rPr>
                <w:rFonts w:cstheme="minorHAnsi"/>
                <w:b/>
                <w:sz w:val="20"/>
                <w:szCs w:val="24"/>
              </w:rPr>
              <w:t>Ufficio Provinciale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678B6F3D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93549">
              <w:rPr>
                <w:rFonts w:cstheme="minorHAnsi"/>
                <w:b/>
                <w:sz w:val="20"/>
                <w:szCs w:val="24"/>
              </w:rPr>
              <w:t>Indirizzo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6B3766CD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93549">
              <w:rPr>
                <w:rFonts w:cstheme="minorHAnsi"/>
                <w:b/>
                <w:sz w:val="20"/>
                <w:szCs w:val="24"/>
              </w:rPr>
              <w:t>CAP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476FB90A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93549">
              <w:rPr>
                <w:rFonts w:cstheme="minorHAnsi"/>
                <w:b/>
                <w:sz w:val="20"/>
                <w:szCs w:val="24"/>
              </w:rPr>
              <w:t>Città</w:t>
            </w:r>
          </w:p>
        </w:tc>
      </w:tr>
      <w:tr w:rsidR="00D51DC6" w:rsidRPr="00793549" w14:paraId="52B0B170" w14:textId="77777777" w:rsidTr="004C6751">
        <w:trPr>
          <w:jc w:val="center"/>
        </w:trPr>
        <w:tc>
          <w:tcPr>
            <w:tcW w:w="2444" w:type="dxa"/>
            <w:tcBorders>
              <w:bottom w:val="single" w:sz="4" w:space="0" w:color="auto"/>
            </w:tcBorders>
          </w:tcPr>
          <w:p w14:paraId="284BDB7A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12FA9F8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1C984FFC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1A413591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  <w:tr w:rsidR="00D51DC6" w:rsidRPr="00793549" w14:paraId="5AB8DC3C" w14:textId="77777777" w:rsidTr="004C6751">
        <w:trPr>
          <w:jc w:val="center"/>
        </w:trPr>
        <w:tc>
          <w:tcPr>
            <w:tcW w:w="2444" w:type="dxa"/>
            <w:shd w:val="clear" w:color="auto" w:fill="D9D9D9" w:themeFill="background1" w:themeFillShade="D9"/>
          </w:tcPr>
          <w:p w14:paraId="5F93E8E5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93549">
              <w:rPr>
                <w:rFonts w:cstheme="minorHAnsi"/>
                <w:b/>
                <w:sz w:val="20"/>
                <w:szCs w:val="24"/>
              </w:rPr>
              <w:t>PEC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485A7B33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93549">
              <w:rPr>
                <w:rFonts w:cstheme="minorHAnsi"/>
                <w:b/>
                <w:sz w:val="20"/>
                <w:szCs w:val="24"/>
              </w:rPr>
              <w:t>Tel.</w:t>
            </w:r>
          </w:p>
        </w:tc>
        <w:tc>
          <w:tcPr>
            <w:tcW w:w="4890" w:type="dxa"/>
            <w:gridSpan w:val="2"/>
            <w:shd w:val="clear" w:color="auto" w:fill="D9D9D9" w:themeFill="background1" w:themeFillShade="D9"/>
          </w:tcPr>
          <w:p w14:paraId="52351D7B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793549">
              <w:rPr>
                <w:rFonts w:cstheme="minorHAnsi"/>
                <w:b/>
                <w:sz w:val="20"/>
                <w:szCs w:val="24"/>
              </w:rPr>
              <w:t>NOTE</w:t>
            </w:r>
          </w:p>
        </w:tc>
      </w:tr>
      <w:tr w:rsidR="00D51DC6" w:rsidRPr="00793549" w14:paraId="451CA05D" w14:textId="77777777" w:rsidTr="004C6751">
        <w:trPr>
          <w:jc w:val="center"/>
        </w:trPr>
        <w:tc>
          <w:tcPr>
            <w:tcW w:w="2444" w:type="dxa"/>
          </w:tcPr>
          <w:p w14:paraId="00E5E0DD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444" w:type="dxa"/>
          </w:tcPr>
          <w:p w14:paraId="0DF02374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4890" w:type="dxa"/>
            <w:gridSpan w:val="2"/>
          </w:tcPr>
          <w:p w14:paraId="508CD037" w14:textId="77777777" w:rsidR="00D51DC6" w:rsidRPr="00793549" w:rsidRDefault="00D51DC6" w:rsidP="004C6751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</w:tr>
    </w:tbl>
    <w:p w14:paraId="7640F1CA" w14:textId="77777777" w:rsidR="00D51DC6" w:rsidRPr="00FE0119" w:rsidRDefault="00D51DC6" w:rsidP="00D51DC6">
      <w:pPr>
        <w:jc w:val="both"/>
        <w:rPr>
          <w:rFonts w:cstheme="minorHAnsi"/>
          <w:sz w:val="24"/>
          <w:szCs w:val="24"/>
        </w:rPr>
      </w:pPr>
    </w:p>
    <w:p w14:paraId="3488C2B4" w14:textId="77777777" w:rsidR="00C80C41" w:rsidRPr="00C80C41" w:rsidRDefault="00C80C41" w:rsidP="00C80C41">
      <w:pPr>
        <w:jc w:val="both"/>
        <w:rPr>
          <w:rFonts w:cstheme="minorHAnsi"/>
          <w:sz w:val="24"/>
          <w:szCs w:val="24"/>
          <w:u w:val="single"/>
        </w:rPr>
      </w:pPr>
      <w:r w:rsidRPr="00C80C41">
        <w:rPr>
          <w:rFonts w:cstheme="minorHAnsi"/>
          <w:sz w:val="24"/>
          <w:szCs w:val="24"/>
        </w:rPr>
        <w:t>IL SOTTOSCRITTO</w:t>
      </w:r>
      <w:r w:rsidRPr="00C80C41">
        <w:rPr>
          <w:rFonts w:cstheme="minorHAnsi"/>
          <w:sz w:val="24"/>
          <w:szCs w:val="24"/>
          <w:u w:val="single"/>
        </w:rPr>
        <w:tab/>
      </w:r>
      <w:r w:rsidRPr="00C80C41">
        <w:rPr>
          <w:rFonts w:cstheme="minorHAnsi"/>
          <w:sz w:val="24"/>
          <w:szCs w:val="24"/>
          <w:u w:val="single"/>
        </w:rPr>
        <w:tab/>
      </w:r>
      <w:r w:rsidRPr="00C80C41">
        <w:rPr>
          <w:rFonts w:cstheme="minorHAnsi"/>
          <w:sz w:val="24"/>
          <w:szCs w:val="24"/>
          <w:u w:val="single"/>
        </w:rPr>
        <w:tab/>
      </w:r>
      <w:r w:rsidRPr="00C80C41">
        <w:rPr>
          <w:rFonts w:cstheme="minorHAnsi"/>
          <w:sz w:val="24"/>
          <w:szCs w:val="24"/>
          <w:u w:val="single"/>
        </w:rPr>
        <w:tab/>
      </w:r>
      <w:r w:rsidRPr="00C80C41">
        <w:rPr>
          <w:rFonts w:cstheme="minorHAnsi"/>
          <w:sz w:val="24"/>
          <w:szCs w:val="24"/>
          <w:u w:val="single"/>
        </w:rPr>
        <w:tab/>
      </w:r>
      <w:r w:rsidRPr="00C80C41">
        <w:rPr>
          <w:rFonts w:cstheme="minorHAnsi"/>
          <w:sz w:val="24"/>
          <w:szCs w:val="24"/>
        </w:rPr>
        <w:t>NATO A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7DA231A7" w14:textId="77777777" w:rsidR="00C80C41" w:rsidRPr="00C80C41" w:rsidRDefault="00C80C41" w:rsidP="00C80C41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IL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Pr="00C80C41">
        <w:rPr>
          <w:rFonts w:cstheme="minorHAnsi"/>
          <w:sz w:val="24"/>
          <w:szCs w:val="24"/>
        </w:rPr>
        <w:t>NELLA SUA QUALITÀ' DI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14:paraId="5257D1B2" w14:textId="77777777" w:rsidR="00C80C41" w:rsidRPr="00C80C41" w:rsidRDefault="00C80C41" w:rsidP="00C80C41">
      <w:pPr>
        <w:jc w:val="both"/>
        <w:rPr>
          <w:rFonts w:cstheme="minorHAnsi"/>
          <w:sz w:val="24"/>
          <w:szCs w:val="24"/>
        </w:rPr>
      </w:pPr>
      <w:r w:rsidRPr="00C80C41">
        <w:rPr>
          <w:rFonts w:cstheme="minorHAnsi"/>
          <w:sz w:val="24"/>
          <w:szCs w:val="24"/>
        </w:rPr>
        <w:t>consapevole della responsabilità penale cui può andare incontro nel caso di affermazioni mendaci e delle relative sanzioni penali di cui all'art.76 del D.P.R. 445/2000;</w:t>
      </w:r>
    </w:p>
    <w:p w14:paraId="0E148796" w14:textId="77777777" w:rsidR="00C80C41" w:rsidRPr="00C80C41" w:rsidRDefault="00C80C41" w:rsidP="00C80C41">
      <w:pPr>
        <w:jc w:val="center"/>
        <w:rPr>
          <w:rFonts w:cstheme="minorHAnsi"/>
          <w:sz w:val="24"/>
          <w:szCs w:val="24"/>
        </w:rPr>
      </w:pPr>
      <w:r w:rsidRPr="00C80C41">
        <w:rPr>
          <w:rFonts w:cstheme="minorHAnsi"/>
          <w:sz w:val="24"/>
          <w:szCs w:val="24"/>
        </w:rPr>
        <w:t>DICHIARA, ai sensi del d.p.r. 445/2000</w:t>
      </w:r>
    </w:p>
    <w:p w14:paraId="44A24AE0" w14:textId="77777777" w:rsidR="00C80C41" w:rsidRPr="00C80C41" w:rsidRDefault="00C80C41" w:rsidP="00C80C41">
      <w:pPr>
        <w:jc w:val="both"/>
        <w:rPr>
          <w:rFonts w:cstheme="minorHAnsi"/>
          <w:sz w:val="24"/>
          <w:szCs w:val="24"/>
        </w:rPr>
      </w:pPr>
      <w:r w:rsidRPr="00C80C41">
        <w:rPr>
          <w:rFonts w:cstheme="minorHAnsi"/>
          <w:sz w:val="24"/>
          <w:szCs w:val="24"/>
        </w:rPr>
        <w:t>che i fatti, stati e qualità precedentemente riportati corrispondono a verità</w:t>
      </w:r>
      <w:r>
        <w:rPr>
          <w:rFonts w:cstheme="minorHAnsi"/>
          <w:sz w:val="24"/>
          <w:szCs w:val="24"/>
        </w:rPr>
        <w:t>.</w:t>
      </w:r>
    </w:p>
    <w:p w14:paraId="211F54DC" w14:textId="77777777" w:rsidR="00C80C41" w:rsidRPr="00C80C41" w:rsidRDefault="00C80C41" w:rsidP="00C80C41">
      <w:pPr>
        <w:ind w:left="5245" w:hanging="552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</w:t>
      </w:r>
      <w:r>
        <w:rPr>
          <w:rFonts w:cstheme="minorHAnsi"/>
          <w:sz w:val="24"/>
          <w:szCs w:val="24"/>
        </w:rPr>
        <w:tab/>
      </w:r>
      <w:r w:rsidRPr="00C80C41">
        <w:rPr>
          <w:rFonts w:cstheme="minorHAnsi"/>
          <w:sz w:val="24"/>
          <w:szCs w:val="24"/>
        </w:rPr>
        <w:t>TIMBRO DELLA SOCIETÀ' E FIRMA DEL LEGALE RAPPRESENTANTE/PROCURATORE</w:t>
      </w:r>
    </w:p>
    <w:p w14:paraId="4A073B76" w14:textId="77777777" w:rsidR="002C6719" w:rsidRDefault="002C6719">
      <w:pPr>
        <w:rPr>
          <w:u w:val="single"/>
        </w:rPr>
      </w:pPr>
    </w:p>
    <w:p w14:paraId="1280F8E8" w14:textId="77777777" w:rsidR="002C6719" w:rsidRDefault="002C6719">
      <w:pPr>
        <w:rPr>
          <w:u w:val="single"/>
        </w:rPr>
      </w:pPr>
    </w:p>
    <w:p w14:paraId="78D9AA5A" w14:textId="77777777" w:rsidR="0052687D" w:rsidRDefault="002C671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69493D" w14:textId="77777777" w:rsidR="002C6719" w:rsidRPr="002C6719" w:rsidRDefault="002C6719" w:rsidP="002C6719">
      <w:pPr>
        <w:spacing w:after="0"/>
        <w:jc w:val="both"/>
        <w:rPr>
          <w:rFonts w:cstheme="minorHAnsi"/>
          <w:sz w:val="20"/>
          <w:szCs w:val="24"/>
        </w:rPr>
      </w:pPr>
      <w:r w:rsidRPr="002C6719">
        <w:rPr>
          <w:rFonts w:cstheme="minorHAnsi"/>
          <w:b/>
          <w:sz w:val="20"/>
          <w:szCs w:val="24"/>
        </w:rPr>
        <w:t>N.B.</w:t>
      </w:r>
      <w:r w:rsidRPr="002C6719">
        <w:rPr>
          <w:rFonts w:cstheme="minorHAnsi"/>
          <w:sz w:val="20"/>
          <w:szCs w:val="24"/>
        </w:rPr>
        <w:tab/>
        <w:t>Alla presente dichiarazione deve essere allegata copia fotostatica di un documento di identità in corso di v</w:t>
      </w:r>
      <w:r>
        <w:rPr>
          <w:rFonts w:cstheme="minorHAnsi"/>
          <w:sz w:val="20"/>
          <w:szCs w:val="24"/>
        </w:rPr>
        <w:t>alidità del soggetto firmatario.</w:t>
      </w:r>
    </w:p>
    <w:p w14:paraId="4F2B7D74" w14:textId="77777777" w:rsidR="002C6719" w:rsidRPr="002C6719" w:rsidRDefault="002C6719" w:rsidP="002C6719">
      <w:pPr>
        <w:spacing w:after="0"/>
        <w:jc w:val="both"/>
        <w:rPr>
          <w:rFonts w:cstheme="minorHAnsi"/>
          <w:sz w:val="20"/>
          <w:szCs w:val="24"/>
        </w:rPr>
      </w:pPr>
      <w:r w:rsidRPr="002C6719">
        <w:rPr>
          <w:rFonts w:cstheme="minorHAnsi"/>
          <w:b/>
          <w:sz w:val="20"/>
          <w:szCs w:val="24"/>
        </w:rPr>
        <w:t>N.B.</w:t>
      </w:r>
      <w:r w:rsidRPr="002C6719">
        <w:rPr>
          <w:rFonts w:cstheme="minorHAnsi"/>
          <w:sz w:val="20"/>
          <w:szCs w:val="24"/>
        </w:rPr>
        <w:tab/>
      </w:r>
      <w:r w:rsidRPr="002C6719">
        <w:rPr>
          <w:rFonts w:cstheme="minorHAnsi"/>
          <w:b/>
          <w:sz w:val="20"/>
          <w:szCs w:val="24"/>
          <w:u w:val="single"/>
        </w:rPr>
        <w:t>Ogni pagina</w:t>
      </w:r>
      <w:r w:rsidRPr="002C6719">
        <w:rPr>
          <w:rFonts w:cstheme="minorHAnsi"/>
          <w:sz w:val="20"/>
          <w:szCs w:val="24"/>
        </w:rPr>
        <w:t xml:space="preserve"> del presente modulo dovrà essere corredato di </w:t>
      </w:r>
      <w:r w:rsidRPr="002C6719">
        <w:rPr>
          <w:rFonts w:cstheme="minorHAnsi"/>
          <w:b/>
          <w:sz w:val="20"/>
          <w:szCs w:val="24"/>
          <w:u w:val="single"/>
        </w:rPr>
        <w:t>timbro della società e sigla del legale rappresentante /procuratore</w:t>
      </w:r>
      <w:r>
        <w:rPr>
          <w:rFonts w:cstheme="minorHAnsi"/>
          <w:b/>
          <w:sz w:val="20"/>
          <w:szCs w:val="24"/>
          <w:u w:val="single"/>
        </w:rPr>
        <w:t>.</w:t>
      </w:r>
    </w:p>
    <w:p w14:paraId="5278B23E" w14:textId="77777777" w:rsidR="002C6719" w:rsidRPr="002C6719" w:rsidRDefault="002C6719" w:rsidP="002C6719">
      <w:pPr>
        <w:jc w:val="both"/>
        <w:rPr>
          <w:rFonts w:cstheme="minorHAnsi"/>
          <w:sz w:val="20"/>
          <w:szCs w:val="24"/>
        </w:rPr>
      </w:pPr>
      <w:r w:rsidRPr="002C6719">
        <w:rPr>
          <w:rFonts w:cstheme="minorHAnsi"/>
          <w:sz w:val="20"/>
          <w:szCs w:val="24"/>
        </w:rPr>
        <w:t>Qualora la documentazione venga sottoscritta dal "</w:t>
      </w:r>
      <w:r>
        <w:rPr>
          <w:rFonts w:cstheme="minorHAnsi"/>
          <w:sz w:val="20"/>
          <w:szCs w:val="24"/>
        </w:rPr>
        <w:t>procuratore/i" della società,</w:t>
      </w:r>
      <w:r w:rsidRPr="002C6719">
        <w:rPr>
          <w:rFonts w:cstheme="minorHAnsi"/>
          <w:sz w:val="20"/>
          <w:szCs w:val="24"/>
        </w:rPr>
        <w:t xml:space="preserve"> dovrà essere allegata copia della relativ</w:t>
      </w:r>
      <w:r>
        <w:rPr>
          <w:rFonts w:cstheme="minorHAnsi"/>
          <w:sz w:val="20"/>
          <w:szCs w:val="24"/>
        </w:rPr>
        <w:t>a procura notarile ( GENERALE O SPECIALE) o</w:t>
      </w:r>
      <w:r w:rsidRPr="002C6719">
        <w:rPr>
          <w:rFonts w:cstheme="minorHAnsi"/>
          <w:sz w:val="20"/>
          <w:szCs w:val="24"/>
        </w:rPr>
        <w:t xml:space="preserve"> altro documento da cui evincere i poteri di rappresentanza.</w:t>
      </w:r>
    </w:p>
    <w:p w14:paraId="7B5ACBF6" w14:textId="77777777" w:rsidR="002C6719" w:rsidRPr="002C6719" w:rsidRDefault="002C6719"/>
    <w:sectPr w:rsidR="002C6719" w:rsidRPr="002C6719" w:rsidSect="00793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5080F" w14:textId="77777777" w:rsidR="008D6472" w:rsidRDefault="008D6472">
      <w:pPr>
        <w:spacing w:after="0" w:line="240" w:lineRule="auto"/>
      </w:pPr>
      <w:r>
        <w:separator/>
      </w:r>
    </w:p>
  </w:endnote>
  <w:endnote w:type="continuationSeparator" w:id="0">
    <w:p w14:paraId="6FC9DAE0" w14:textId="77777777" w:rsidR="008D6472" w:rsidRDefault="008D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E6D40" w14:textId="77777777" w:rsidR="00680619" w:rsidRDefault="00680619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8919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A344E29" w14:textId="77777777" w:rsidR="00FE0119" w:rsidRDefault="002C6719">
            <w:pPr>
              <w:pStyle w:val="Pidipagina"/>
              <w:jc w:val="center"/>
            </w:pPr>
            <w:r w:rsidRPr="00FE0119">
              <w:rPr>
                <w:sz w:val="16"/>
                <w:szCs w:val="16"/>
              </w:rPr>
              <w:t xml:space="preserve">Pag. </w:t>
            </w:r>
            <w:r w:rsidR="0020786D" w:rsidRPr="00FE0119">
              <w:rPr>
                <w:b/>
                <w:bCs/>
                <w:sz w:val="16"/>
                <w:szCs w:val="16"/>
              </w:rPr>
              <w:fldChar w:fldCharType="begin"/>
            </w:r>
            <w:r w:rsidRPr="00FE0119">
              <w:rPr>
                <w:b/>
                <w:bCs/>
                <w:sz w:val="16"/>
                <w:szCs w:val="16"/>
              </w:rPr>
              <w:instrText>PAGE</w:instrText>
            </w:r>
            <w:r w:rsidR="0020786D" w:rsidRPr="00FE0119">
              <w:rPr>
                <w:b/>
                <w:bCs/>
                <w:sz w:val="16"/>
                <w:szCs w:val="16"/>
              </w:rPr>
              <w:fldChar w:fldCharType="separate"/>
            </w:r>
            <w:r w:rsidR="006408C6">
              <w:rPr>
                <w:b/>
                <w:bCs/>
                <w:noProof/>
                <w:sz w:val="16"/>
                <w:szCs w:val="16"/>
              </w:rPr>
              <w:t>1</w:t>
            </w:r>
            <w:r w:rsidR="0020786D" w:rsidRPr="00FE0119">
              <w:rPr>
                <w:b/>
                <w:bCs/>
                <w:sz w:val="16"/>
                <w:szCs w:val="16"/>
              </w:rPr>
              <w:fldChar w:fldCharType="end"/>
            </w:r>
            <w:r w:rsidRPr="00FE0119">
              <w:rPr>
                <w:sz w:val="16"/>
                <w:szCs w:val="16"/>
              </w:rPr>
              <w:t xml:space="preserve"> a </w:t>
            </w:r>
            <w:r w:rsidR="0020786D" w:rsidRPr="00FE0119">
              <w:rPr>
                <w:b/>
                <w:bCs/>
                <w:sz w:val="16"/>
                <w:szCs w:val="16"/>
              </w:rPr>
              <w:fldChar w:fldCharType="begin"/>
            </w:r>
            <w:r w:rsidRPr="00FE0119">
              <w:rPr>
                <w:b/>
                <w:bCs/>
                <w:sz w:val="16"/>
                <w:szCs w:val="16"/>
              </w:rPr>
              <w:instrText>NUMPAGES</w:instrText>
            </w:r>
            <w:r w:rsidR="0020786D" w:rsidRPr="00FE0119">
              <w:rPr>
                <w:b/>
                <w:bCs/>
                <w:sz w:val="16"/>
                <w:szCs w:val="16"/>
              </w:rPr>
              <w:fldChar w:fldCharType="separate"/>
            </w:r>
            <w:r w:rsidR="006408C6">
              <w:rPr>
                <w:b/>
                <w:bCs/>
                <w:noProof/>
                <w:sz w:val="16"/>
                <w:szCs w:val="16"/>
              </w:rPr>
              <w:t>3</w:t>
            </w:r>
            <w:r w:rsidR="0020786D" w:rsidRPr="00FE011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A7637F" w14:textId="77777777" w:rsidR="00FE0119" w:rsidRDefault="008D6472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114D3" w14:textId="77777777" w:rsidR="00680619" w:rsidRDefault="0068061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26CC7" w14:textId="77777777" w:rsidR="008D6472" w:rsidRDefault="008D6472">
      <w:pPr>
        <w:spacing w:after="0" w:line="240" w:lineRule="auto"/>
      </w:pPr>
      <w:r>
        <w:separator/>
      </w:r>
    </w:p>
  </w:footnote>
  <w:footnote w:type="continuationSeparator" w:id="0">
    <w:p w14:paraId="1BCA8E38" w14:textId="77777777" w:rsidR="008D6472" w:rsidRDefault="008D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DF63A" w14:textId="77777777" w:rsidR="00680619" w:rsidRDefault="00680619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DCD00" w14:textId="7EBF9398" w:rsidR="00977D6E" w:rsidRDefault="006408C6">
    <w:pPr>
      <w:pStyle w:val="Intestazione"/>
    </w:pPr>
    <w:r>
      <w:t xml:space="preserve">Allegato B) - </w:t>
    </w:r>
    <w:bookmarkStart w:id="0" w:name="_GoBack"/>
    <w:bookmarkEnd w:id="0"/>
    <w:r w:rsidR="002C6719">
      <w:t>Dichiarazione sostitutiva</w:t>
    </w:r>
  </w:p>
  <w:p w14:paraId="40BE2A14" w14:textId="77777777" w:rsidR="00977D6E" w:rsidRDefault="008D6472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06A84" w14:textId="77777777" w:rsidR="00680619" w:rsidRDefault="00680619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574DF"/>
    <w:multiLevelType w:val="hybridMultilevel"/>
    <w:tmpl w:val="08C03052"/>
    <w:lvl w:ilvl="0" w:tplc="03FACD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10654"/>
    <w:multiLevelType w:val="hybridMultilevel"/>
    <w:tmpl w:val="D4EAC9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8567C7"/>
    <w:multiLevelType w:val="hybridMultilevel"/>
    <w:tmpl w:val="2A4287D4"/>
    <w:lvl w:ilvl="0" w:tplc="30F0E5C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DC6"/>
    <w:rsid w:val="000006E8"/>
    <w:rsid w:val="00045A6F"/>
    <w:rsid w:val="00074AE8"/>
    <w:rsid w:val="001069EA"/>
    <w:rsid w:val="001C6449"/>
    <w:rsid w:val="001D70C3"/>
    <w:rsid w:val="001E7C07"/>
    <w:rsid w:val="0020786D"/>
    <w:rsid w:val="00233924"/>
    <w:rsid w:val="002420F9"/>
    <w:rsid w:val="002562FA"/>
    <w:rsid w:val="00295BE5"/>
    <w:rsid w:val="002C6719"/>
    <w:rsid w:val="003A5EEE"/>
    <w:rsid w:val="003A6838"/>
    <w:rsid w:val="003B3C21"/>
    <w:rsid w:val="003B50AD"/>
    <w:rsid w:val="003C78E4"/>
    <w:rsid w:val="004071A5"/>
    <w:rsid w:val="0052687D"/>
    <w:rsid w:val="00581BE7"/>
    <w:rsid w:val="005A2FD6"/>
    <w:rsid w:val="005A6DC2"/>
    <w:rsid w:val="006408C6"/>
    <w:rsid w:val="00680619"/>
    <w:rsid w:val="00686420"/>
    <w:rsid w:val="00707902"/>
    <w:rsid w:val="00755530"/>
    <w:rsid w:val="007C2AAB"/>
    <w:rsid w:val="008004E5"/>
    <w:rsid w:val="008D6472"/>
    <w:rsid w:val="00903DEC"/>
    <w:rsid w:val="00913224"/>
    <w:rsid w:val="009460F2"/>
    <w:rsid w:val="009B33BB"/>
    <w:rsid w:val="009E1A07"/>
    <w:rsid w:val="00BE7A8E"/>
    <w:rsid w:val="00C24CE4"/>
    <w:rsid w:val="00C80C41"/>
    <w:rsid w:val="00CD0AC8"/>
    <w:rsid w:val="00D51DC6"/>
    <w:rsid w:val="00E475D9"/>
    <w:rsid w:val="00E70E28"/>
    <w:rsid w:val="00E85771"/>
    <w:rsid w:val="00EB5B74"/>
    <w:rsid w:val="00FE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DB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51D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1DC6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D51DC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51DC6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51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D51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DC6"/>
  </w:style>
  <w:style w:type="paragraph" w:styleId="Testonormale">
    <w:name w:val="Plain Text"/>
    <w:basedOn w:val="Normale"/>
    <w:link w:val="TestonormaleCarattere"/>
    <w:uiPriority w:val="99"/>
    <w:unhideWhenUsed/>
    <w:rsid w:val="00C80C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80C41"/>
    <w:rPr>
      <w:rFonts w:ascii="Consolas" w:hAnsi="Consolas"/>
      <w:sz w:val="21"/>
      <w:szCs w:val="21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C24CE4"/>
    <w:rPr>
      <w:rFonts w:ascii="Times New Roman" w:eastAsiaTheme="minorEastAsia" w:hAnsi="Times New Roman" w:cs="Times New Roman"/>
      <w:lang w:eastAsia="it-IT"/>
    </w:rPr>
  </w:style>
  <w:style w:type="paragraph" w:styleId="Nessunaspaziatura">
    <w:name w:val="No Spacing"/>
    <w:link w:val="NessunaspaziaturaCarattere"/>
    <w:uiPriority w:val="1"/>
    <w:qFormat/>
    <w:rsid w:val="00C24CE4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customStyle="1" w:styleId="Default">
    <w:name w:val="Default"/>
    <w:rsid w:val="00800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798</Words>
  <Characters>4551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 di Microsoft Office</cp:lastModifiedBy>
  <cp:revision>24</cp:revision>
  <cp:lastPrinted>2018-01-26T11:22:00Z</cp:lastPrinted>
  <dcterms:created xsi:type="dcterms:W3CDTF">2016-10-19T15:19:00Z</dcterms:created>
  <dcterms:modified xsi:type="dcterms:W3CDTF">2018-07-06T10:41:00Z</dcterms:modified>
</cp:coreProperties>
</file>