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5" w:after="0"/>
        <w:ind w:hanging="0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  <w:t>AUTODICHIARAZIONE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Style w:val="Carpredefinitoparagrafo"/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SUL RISPETTO DELLE MISURE DI CONTENIMENTO DEL CONTAGIO DA SARS-COV-2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RESA Al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SENSI</w:t>
      </w:r>
      <w:r>
        <w:rPr>
          <w:rFonts w:eastAsia="Times New Roman" w:cs="Times New Roman"/>
          <w:b/>
          <w:bCs/>
          <w:color w:val="00000A"/>
          <w:spacing w:val="1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DEGLI ARTICOLI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46 e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47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del DPR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n.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2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  <w:t>445/2000</w:t>
      </w:r>
    </w:p>
    <w:p>
      <w:pPr>
        <w:pStyle w:val="Corpodeltesto"/>
        <w:rPr>
          <w:rFonts w:ascii="Times New Roman" w:hAnsi="Times New Roman" w:eastAsia="Times New Roman" w:cs="Times New Roman"/>
          <w:b/>
          <w:b/>
          <w:bCs/>
          <w:color w:val="00000A"/>
          <w:sz w:val="20"/>
          <w:szCs w:val="22"/>
          <w:lang w:val="it-IT" w:eastAsia="en-US" w:bidi="ar-SA"/>
        </w:rPr>
      </w:pPr>
      <w:r>
        <w:rPr>
          <w:rFonts w:eastAsia="Times New Roman" w:cs="Times New Roman"/>
          <w:b/>
          <w:bCs/>
          <w:color w:val="00000A"/>
          <w:sz w:val="20"/>
          <w:szCs w:val="22"/>
          <w:lang w:val="it-IT" w:eastAsia="en-US" w:bidi="ar-SA"/>
        </w:rPr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32" w:leader="none"/>
          <w:tab w:val="left" w:pos="8808" w:leader="none"/>
          <w:tab w:val="left" w:pos="9585" w:leader="none"/>
        </w:tabs>
        <w:spacing w:before="164" w:after="0"/>
        <w:ind w:left="41" w:hanging="0"/>
        <w:jc w:val="center"/>
        <w:rPr/>
      </w:pPr>
      <w:r>
        <w:rPr/>
        <w:t>Il/la</w:t>
        <w:tab/>
        <w:t>sottoscritto/a</w:t>
      </w:r>
      <w:r>
        <w:rPr>
          <w:u w:val="single"/>
        </w:rPr>
        <w:tab/>
      </w:r>
      <w:r>
        <w:rPr/>
        <w:t>nato/a</w:t>
        <w:tab/>
        <w:t>a</w:t>
      </w:r>
    </w:p>
    <w:p>
      <w:pPr>
        <w:pStyle w:val="Corpodeltesto"/>
        <w:tabs>
          <w:tab w:val="clear" w:pos="720"/>
          <w:tab w:val="left" w:pos="4311" w:leader="none"/>
          <w:tab w:val="left" w:pos="4538" w:leader="none"/>
          <w:tab w:val="left" w:pos="4941" w:leader="none"/>
          <w:tab w:val="left" w:pos="5289" w:leader="none"/>
          <w:tab w:val="left" w:pos="5692" w:leader="none"/>
          <w:tab w:val="left" w:pos="6241" w:leader="none"/>
          <w:tab w:val="left" w:pos="6963" w:leader="none"/>
          <w:tab w:val="left" w:pos="8063" w:leader="none"/>
          <w:tab w:val="left" w:pos="8291" w:leader="none"/>
          <w:tab w:val="left" w:pos="8664" w:leader="none"/>
          <w:tab w:val="left" w:pos="9736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(</w:t>
      </w:r>
      <w:r>
        <w:rPr>
          <w:u w:val="single"/>
        </w:rPr>
        <w:tab/>
      </w:r>
      <w:r>
        <w:rPr/>
        <w:t>)</w:t>
        <w:tab/>
        <w:t>il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e</w:t>
        <w:tab/>
        <w:t>residente</w:t>
        <w:tab/>
        <w:t>a</w:t>
      </w:r>
    </w:p>
    <w:p>
      <w:pPr>
        <w:pStyle w:val="Corpodeltesto"/>
        <w:tabs>
          <w:tab w:val="clear" w:pos="720"/>
          <w:tab w:val="left" w:pos="2992" w:leader="none"/>
          <w:tab w:val="left" w:pos="3452" w:leader="none"/>
          <w:tab w:val="left" w:pos="9010" w:leader="none"/>
          <w:tab w:val="left" w:pos="9780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50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Corpodeltesto"/>
        <w:tabs>
          <w:tab w:val="clear" w:pos="720"/>
          <w:tab w:val="left" w:pos="6310" w:leader="none"/>
          <w:tab w:val="left" w:pos="9879" w:leader="none"/>
        </w:tabs>
        <w:spacing w:before="38" w:after="0"/>
        <w:ind w:left="194" w:hanging="0"/>
        <w:rPr/>
      </w:pPr>
      <w:r>
        <w:rPr/>
        <w:t>documento</w:t>
      </w:r>
      <w:r>
        <w:rPr>
          <w:spacing w:val="108"/>
        </w:rPr>
        <w:t xml:space="preserve"> </w:t>
      </w:r>
      <w:r>
        <w:rPr/>
        <w:t>di</w:t>
      </w:r>
      <w:r>
        <w:rPr>
          <w:spacing w:val="107"/>
        </w:rPr>
        <w:t xml:space="preserve"> </w:t>
      </w:r>
      <w:r>
        <w:rPr/>
        <w:t>riconoscimento</w:t>
      </w:r>
      <w:r>
        <w:rPr>
          <w:spacing w:val="109"/>
        </w:rPr>
        <w:t xml:space="preserve"> </w:t>
      </w:r>
      <w:r>
        <w:rPr/>
        <w:t>(tipo)</w:t>
      </w:r>
      <w:r>
        <w:rPr>
          <w:u w:val="single"/>
        </w:rPr>
        <w:tab/>
      </w:r>
      <w:r>
        <w:rPr/>
        <w:t xml:space="preserve">n.  </w:t>
      </w:r>
      <w:r>
        <w:rPr>
          <w:spacing w:val="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380" w:leader="none"/>
          <w:tab w:val="left" w:pos="4876" w:leader="none"/>
          <w:tab w:val="left" w:pos="5935" w:leader="none"/>
          <w:tab w:val="left" w:pos="6867" w:leader="none"/>
          <w:tab w:val="left" w:pos="7460" w:leader="none"/>
          <w:tab w:val="left" w:pos="8407" w:leader="none"/>
          <w:tab w:val="left" w:pos="9836" w:leader="none"/>
        </w:tabs>
        <w:spacing w:lineRule="auto" w:line="276" w:before="38" w:after="0"/>
        <w:ind w:left="194" w:right="150" w:hanging="0"/>
        <w:jc w:val="both"/>
        <w:rPr/>
      </w:pPr>
      <w:r>
        <w:rPr/>
        <w:t>rilasciato</w:t>
      </w:r>
      <w:r>
        <w:rPr>
          <w:spacing w:val="0"/>
        </w:rPr>
        <w:t xml:space="preserve"> </w:t>
      </w:r>
      <w:r>
        <w:rPr/>
        <w:t>da</w:t>
      </w:r>
      <w:r>
        <w:rPr>
          <w:u w:val="single"/>
        </w:rPr>
        <w:tab/>
        <w:tab/>
        <w:tab/>
      </w:r>
      <w:r>
        <w:rPr/>
        <w:t>in</w:t>
      </w:r>
      <w:r>
        <w:rPr>
          <w:spacing w:val="0"/>
        </w:rPr>
        <w:t xml:space="preserve"> </w:t>
      </w:r>
      <w:r>
        <w:rPr/>
        <w:t>data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 xml:space="preserve"> nell'accedere</w:t>
      </w:r>
      <w:r>
        <w:rPr>
          <w:spacing w:val="20"/>
        </w:rPr>
        <w:t xml:space="preserve"> </w:t>
      </w:r>
      <w:r>
        <w:rPr/>
        <w:t xml:space="preserve">presso la Sala Consiliare del Palazzo di Città, sito a Canosa di Puglia in Pazza Martiri XXIII Maggio, 15 per la </w:t>
      </w:r>
      <w:r>
        <w:rPr>
          <w:rFonts w:cs="Times New Roman"/>
          <w:b w:val="false"/>
          <w:bCs w:val="false"/>
          <w:caps/>
          <w:sz w:val="24"/>
          <w:szCs w:val="24"/>
        </w:rPr>
        <w:t>SELEZIONE PUBBLICA RIFERITA ALLA PROCEDURA DI MOBILITA' VOLONTARIA PER LA COPERTURA A TEMPO PIENO ED INDETERMINATO DI N. 1  POSTO DI ISTRUTTORE DIRETTIVO AMMINISTRATIVO – AVVOCATO – CAT. D AI SENSI DELL'ART. 30, COMMA 1,  DEL  D.LGS. N.165/2001,</w:t>
      </w:r>
      <w:r>
        <w:rPr/>
        <w:t xml:space="preserve"> consapevole che, nel caso di dichiarazioni non veritiere, formazione</w:t>
      </w:r>
      <w:r>
        <w:rPr>
          <w:spacing w:val="0"/>
        </w:rPr>
        <w:t xml:space="preserve"> </w:t>
      </w:r>
      <w:r>
        <w:rPr/>
        <w:t>o uso di atti falsi, richiamate dall’art. 76 del D.P.R. 445/2000, è punito ai sensi del codice penale e delle leggi</w:t>
      </w:r>
      <w:r>
        <w:rPr>
          <w:spacing w:val="0"/>
        </w:rPr>
        <w:t xml:space="preserve"> </w:t>
      </w:r>
      <w:r>
        <w:rPr/>
        <w:t>speciali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0"/>
        </w:rPr>
        <w:t xml:space="preserve"> </w:t>
      </w:r>
      <w:r>
        <w:rPr/>
        <w:t>sotto la</w:t>
      </w:r>
      <w:r>
        <w:rPr>
          <w:spacing w:val="0"/>
        </w:rPr>
        <w:t xml:space="preserve"> </w:t>
      </w:r>
      <w:r>
        <w:rPr/>
        <w:t>propria</w:t>
      </w:r>
      <w:r>
        <w:rPr>
          <w:spacing w:val="0"/>
        </w:rPr>
        <w:t xml:space="preserve"> </w:t>
      </w:r>
      <w:r>
        <w:rPr/>
        <w:t>personale</w:t>
      </w:r>
      <w:r>
        <w:rPr>
          <w:spacing w:val="0"/>
        </w:rPr>
        <w:t xml:space="preserve"> </w:t>
      </w:r>
      <w:r>
        <w:rPr/>
        <w:t>responsabilità</w:t>
      </w:r>
    </w:p>
    <w:p>
      <w:pPr>
        <w:pStyle w:val="Normal"/>
        <w:ind w:left="11" w:hanging="0"/>
        <w:jc w:val="center"/>
        <w:rPr>
          <w:sz w:val="20"/>
        </w:rPr>
      </w:pPr>
      <w:r>
        <w:rPr>
          <w:sz w:val="20"/>
        </w:rPr>
        <w:t>DICHIARA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2" w:hanging="360"/>
        <w:rPr/>
      </w:pPr>
      <w:r>
        <w:rPr/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rPr/>
        <w:t>influenzale/simil</w:t>
      </w:r>
      <w:r>
        <w:rPr>
          <w:spacing w:val="1"/>
        </w:rPr>
        <w:t xml:space="preserve"> </w:t>
      </w:r>
      <w:r>
        <w:rPr/>
        <w:t>Covid-19/polmonite</w:t>
      </w:r>
      <w:r>
        <w:rPr>
          <w:spacing w:val="1"/>
        </w:rPr>
        <w:t xml:space="preserve"> </w:t>
      </w:r>
      <w:r>
        <w:rPr/>
        <w:t>(tosse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recente</w:t>
      </w:r>
      <w:r>
        <w:rPr>
          <w:spacing w:val="1"/>
        </w:rPr>
        <w:t xml:space="preserve"> </w:t>
      </w:r>
      <w:r>
        <w:rPr/>
        <w:t>comparsa;</w:t>
      </w:r>
      <w:r>
        <w:rPr>
          <w:spacing w:val="1"/>
        </w:rPr>
        <w:t xml:space="preserve"> </w:t>
      </w:r>
      <w:r>
        <w:rPr/>
        <w:t>difficoltà</w:t>
      </w:r>
      <w:r>
        <w:rPr>
          <w:spacing w:val="1"/>
        </w:rPr>
        <w:t xml:space="preserve"> </w:t>
      </w:r>
      <w:r>
        <w:rPr/>
        <w:t>respiratoria;</w:t>
      </w:r>
      <w:r>
        <w:rPr>
          <w:spacing w:val="1"/>
        </w:rPr>
        <w:t xml:space="preserve"> </w:t>
      </w:r>
      <w:r>
        <w:rPr/>
        <w:t>perdita</w:t>
      </w:r>
      <w:r>
        <w:rPr>
          <w:spacing w:val="1"/>
        </w:rPr>
        <w:t xml:space="preserve"> </w:t>
      </w:r>
      <w:r>
        <w:rPr/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gusto (disgeusia);</w:t>
      </w:r>
      <w:r>
        <w:rPr>
          <w:spacing w:val="1"/>
        </w:rPr>
        <w:t xml:space="preserve"> </w:t>
      </w:r>
      <w:r>
        <w:rPr/>
        <w:t>mal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gola);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4" w:hanging="360"/>
        <w:rPr/>
      </w:pPr>
      <w:r>
        <w:rPr/>
        <w:t xml:space="preserve">di non essere attualmente sottoposto alla misura </w:t>
      </w:r>
      <w:r>
        <w:rPr/>
        <w:t>di</w:t>
      </w:r>
      <w:r>
        <w:rPr/>
        <w:t xml:space="preserve"> isolamento domiciliare fiduciario e/o</w:t>
      </w:r>
      <w:r>
        <w:rPr>
          <w:spacing w:val="0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55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contagio da</w:t>
      </w:r>
      <w:r>
        <w:rPr>
          <w:spacing w:val="0"/>
        </w:rPr>
        <w:t xml:space="preserve"> </w:t>
      </w:r>
      <w:r>
        <w:rPr/>
        <w:t>COVID</w:t>
      </w:r>
      <w:r>
        <w:rPr>
          <w:spacing w:val="2"/>
        </w:rPr>
        <w:t xml:space="preserve"> </w:t>
      </w:r>
      <w:r>
        <w:rPr/>
        <w:t>- 19;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2"/>
        <w:ind w:left="620" w:right="155" w:hanging="360"/>
        <w:rPr/>
      </w:pPr>
      <w:r>
        <w:rPr/>
        <w:t xml:space="preserve"> </w:t>
      </w:r>
      <w:r>
        <w:rPr/>
        <w:t xml:space="preserve">di non  aver avuto contatti stretti con soggetti confermati positivi al SARS-CoV-2 negli ultimi 10 giorni </w:t>
      </w:r>
      <w:r>
        <w:rPr>
          <w:i/>
          <w:iCs/>
        </w:rPr>
        <w:t xml:space="preserve">oppure, </w:t>
      </w:r>
      <w:r>
        <w:rPr>
          <w:i w:val="false"/>
          <w:iCs w:val="false"/>
        </w:rPr>
        <w:t>i</w:t>
      </w:r>
      <w:r>
        <w:rPr>
          <w:i/>
          <w:iCs/>
        </w:rPr>
        <w:t>n caso di  contatti stretti con soggetti confermati positivi al SARS-CoV-2</w:t>
      </w:r>
      <w:r>
        <w:rPr/>
        <w:t xml:space="preserve"> , di essere stato in  regime di autosorveglianza, consistente nell'obbligo di indossare dispositivi di protezione delle vie respiratorie di tipo FFP2 e di  aver effettuato un test antigenico rapido o molecolare per la rilevazione di SARS-CoV-2, anche presso centri privati a ciò abilitati, alla prima comparsa dei sintomi e, se ancora sintomatici, al quinto giorno successivo alla data dell'ultimo contatto,  ai sensi dell’art. 10-ter al Decreto Legge 22 aprile 2021, n. 52  come introdotto dal</w:t>
      </w:r>
      <w:r>
        <w:rPr/>
        <w:t xml:space="preserve"> Decreto Legge 24 marzo 2022, n. 24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exact" w:line="267"/>
        <w:rPr/>
      </w:pPr>
      <w:r>
        <w:rPr/>
        <w:t>di</w:t>
      </w:r>
      <w:r>
        <w:rPr>
          <w:spacing w:val="0"/>
        </w:rPr>
        <w:t xml:space="preserve"> </w:t>
      </w:r>
      <w:r>
        <w:rPr/>
        <w:t>essere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conoscenza</w:t>
      </w:r>
      <w:r>
        <w:rPr>
          <w:spacing w:val="0"/>
        </w:rPr>
        <w:t xml:space="preserve"> </w:t>
      </w:r>
      <w:r>
        <w:rPr/>
        <w:t>delle</w:t>
      </w:r>
      <w:r>
        <w:rPr>
          <w:spacing w:val="0"/>
        </w:rPr>
        <w:t xml:space="preserve"> </w:t>
      </w:r>
      <w:r>
        <w:rPr/>
        <w:t>misure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contenimento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 xml:space="preserve">contagio, </w:t>
      </w:r>
      <w:r>
        <w:rPr/>
        <w:t>come da avviso espletamento colloquio pubblicato sul sito dell’ente in “Amministrazione trasparente sezione bandi di concorso”.</w:t>
      </w:r>
    </w:p>
    <w:p>
      <w:pPr>
        <w:pStyle w:val="ListParagraph"/>
        <w:widowControl/>
        <w:spacing w:lineRule="auto" w:line="259" w:before="0" w:after="0"/>
        <w:contextualSpacing/>
        <w:rPr>
          <w:sz w:val="23"/>
        </w:rPr>
      </w:pPr>
      <w:r>
        <w:rPr>
          <w:sz w:val="23"/>
        </w:rPr>
      </w:r>
    </w:p>
    <w:p>
      <w:pPr>
        <w:pStyle w:val="Corpodeltesto"/>
        <w:ind w:right="2364" w:hanging="0"/>
        <w:jc w:val="right"/>
        <w:rPr/>
      </w:pPr>
      <w:r>
        <w:rPr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2540" distB="2540" distL="2540" distR="2540" simplePos="0" locked="0" layoutInCell="0" allowOverlap="1" relativeHeight="2" wp14:anchorId="5A7A3259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3175" cy="3810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1" h="1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2" w:after="0"/>
        <w:ind w:left="194" w:hanging="0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0"/>
          <w:sz w:val="20"/>
        </w:rPr>
        <w:t xml:space="preserve"> </w:t>
      </w:r>
      <w:r>
        <w:rPr>
          <w:sz w:val="20"/>
        </w:rPr>
        <w:t>ex</w:t>
      </w:r>
      <w:r>
        <w:rPr>
          <w:spacing w:val="0"/>
          <w:sz w:val="20"/>
        </w:rPr>
        <w:t xml:space="preserve"> </w:t>
      </w:r>
      <w:r>
        <w:rPr>
          <w:sz w:val="20"/>
        </w:rPr>
        <w:t>artt.</w:t>
      </w:r>
      <w:r>
        <w:rPr>
          <w:spacing w:val="0"/>
          <w:sz w:val="20"/>
        </w:rPr>
        <w:t xml:space="preserve"> </w:t>
      </w:r>
      <w:r>
        <w:rPr>
          <w:sz w:val="20"/>
        </w:rPr>
        <w:t>13-14</w:t>
      </w:r>
      <w:r>
        <w:rPr>
          <w:spacing w:val="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0"/>
          <w:sz w:val="20"/>
        </w:rPr>
        <w:t xml:space="preserve"> </w:t>
      </w:r>
      <w:r>
        <w:rPr>
          <w:sz w:val="20"/>
        </w:rPr>
        <w:t>in</w:t>
      </w:r>
      <w:r>
        <w:rPr>
          <w:spacing w:val="0"/>
          <w:sz w:val="20"/>
        </w:rPr>
        <w:t xml:space="preserve"> </w:t>
      </w:r>
      <w:r>
        <w:rPr>
          <w:sz w:val="20"/>
        </w:rPr>
        <w:t>materia di</w:t>
      </w:r>
      <w:r>
        <w:rPr>
          <w:spacing w:val="0"/>
          <w:sz w:val="20"/>
        </w:rPr>
        <w:t xml:space="preserve"> </w:t>
      </w:r>
      <w:r>
        <w:rPr>
          <w:sz w:val="20"/>
        </w:rPr>
        <w:t>protezione</w:t>
      </w:r>
      <w:r>
        <w:rPr>
          <w:spacing w:val="0"/>
          <w:sz w:val="20"/>
        </w:rPr>
        <w:t xml:space="preserve"> </w:t>
      </w:r>
      <w:r>
        <w:rPr>
          <w:sz w:val="20"/>
        </w:rPr>
        <w:t>dei</w:t>
      </w:r>
      <w:r>
        <w:rPr>
          <w:spacing w:val="0"/>
          <w:sz w:val="20"/>
        </w:rPr>
        <w:t xml:space="preserve"> </w:t>
      </w:r>
      <w:r>
        <w:rPr>
          <w:sz w:val="20"/>
        </w:rPr>
        <w:t>dati.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/>
        <w:ind w:left="118" w:right="151" w:hanging="0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Ue</w:t>
      </w:r>
      <w:r>
        <w:rPr>
          <w:spacing w:val="0"/>
          <w:sz w:val="20"/>
        </w:rPr>
        <w:t xml:space="preserve"> </w:t>
      </w:r>
      <w:r>
        <w:rPr>
          <w:sz w:val="20"/>
        </w:rPr>
        <w:t>679/2016.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2687" w:leader="none"/>
          <w:tab w:val="left" w:pos="6920" w:leader="none"/>
        </w:tabs>
        <w:spacing w:before="91" w:after="0"/>
        <w:ind w:left="194" w:hanging="0"/>
        <w:rPr/>
      </w:pPr>
      <w:r>
        <w:rPr/>
        <w:t>Luogo________________(___)</w:t>
        <w:tab/>
        <w:tab/>
        <w:t>FIRMA</w:t>
      </w:r>
    </w:p>
    <w:p>
      <w:pPr>
        <w:pStyle w:val="Corpodeltesto"/>
        <w:tabs>
          <w:tab w:val="clear" w:pos="720"/>
          <w:tab w:val="left" w:pos="1265" w:leader="none"/>
          <w:tab w:val="left" w:pos="1899" w:leader="none"/>
          <w:tab w:val="left" w:pos="2688" w:leader="none"/>
          <w:tab w:val="left" w:pos="6206" w:leader="none"/>
          <w:tab w:val="left" w:pos="8352" w:leader="none"/>
        </w:tabs>
        <w:spacing w:before="160" w:after="0"/>
        <w:ind w:left="194" w:hanging="0"/>
        <w:rPr>
          <w:rFonts w:ascii="Calibri" w:hAnsi="Calibri"/>
        </w:rPr>
      </w:pPr>
      <w:r>
        <w:rPr/>
        <w:t>Data,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</w:t>
        <w:tab/>
      </w:r>
      <w:r>
        <w:rPr>
          <w:rFonts w:ascii="Calibri" w:hAnsi="Calibri"/>
        </w:rPr>
        <w:tab/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1" w:after="0"/>
        <w:ind w:left="194" w:hanging="0"/>
        <w:rPr/>
      </w:pPr>
      <w:r>
        <w:rPr/>
        <w:t>Ai</w:t>
      </w:r>
      <w:r>
        <w:rPr>
          <w:spacing w:val="0"/>
        </w:rPr>
        <w:t xml:space="preserve"> </w:t>
      </w:r>
      <w:r>
        <w:rPr/>
        <w:t>sensi</w:t>
      </w:r>
      <w:r>
        <w:rPr>
          <w:spacing w:val="0"/>
        </w:rPr>
        <w:t xml:space="preserve"> </w:t>
      </w:r>
      <w:r>
        <w:rPr/>
        <w:t>dell’art.38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D.P.R.</w:t>
      </w:r>
      <w:r>
        <w:rPr>
          <w:spacing w:val="0"/>
        </w:rPr>
        <w:t xml:space="preserve"> </w:t>
      </w:r>
      <w:r>
        <w:rPr/>
        <w:t>445/2000,</w:t>
      </w:r>
      <w:r>
        <w:rPr>
          <w:spacing w:val="0"/>
        </w:rPr>
        <w:t xml:space="preserve"> </w:t>
      </w:r>
      <w:r>
        <w:rPr/>
        <w:t>si</w:t>
      </w:r>
      <w:r>
        <w:rPr>
          <w:spacing w:val="0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alla</w:t>
      </w:r>
      <w:r>
        <w:rPr>
          <w:spacing w:val="0"/>
        </w:rPr>
        <w:t xml:space="preserve"> </w:t>
      </w:r>
      <w:r>
        <w:rPr/>
        <w:t>presente</w:t>
      </w:r>
      <w:r>
        <w:rPr>
          <w:spacing w:val="0"/>
        </w:rPr>
        <w:t xml:space="preserve"> </w:t>
      </w:r>
      <w:r>
        <w:rPr/>
        <w:t>dichiarazione</w:t>
      </w:r>
      <w:r>
        <w:rPr>
          <w:spacing w:val="0"/>
        </w:rPr>
        <w:t xml:space="preserve"> </w:t>
      </w:r>
      <w:r>
        <w:rPr/>
        <w:t>copia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documento</w:t>
      </w:r>
      <w:r>
        <w:rPr>
          <w:spacing w:val="0"/>
        </w:rPr>
        <w:t xml:space="preserve"> </w:t>
      </w:r>
      <w:r>
        <w:rPr/>
        <w:t>d’identità.</w:t>
      </w:r>
    </w:p>
    <w:sectPr>
      <w:type w:val="nextPage"/>
      <w:pgSz w:w="11906" w:h="16838"/>
      <w:pgMar w:left="940" w:right="980" w:gutter="0" w:header="0" w:top="1134" w:footer="0" w:bottom="28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20" w:hanging="360"/>
      </w:pPr>
      <w:rPr>
        <w:rFonts w:ascii="Symbol" w:hAnsi="Symbol" w:cs="Symbol" w:hint="default"/>
        <w:sz w:val="22"/>
        <w:szCs w:val="22"/>
        <w:w w:val="99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9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7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1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7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Titolo"/>
    <w:qFormat/>
    <w:pPr/>
    <w:rPr/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6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/>
    <w:rPr/>
  </w:style>
  <w:style w:type="paragraph" w:styleId="Sottotitolo">
    <w:name w:val="Subtitle"/>
    <w:basedOn w:val="Titol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LibreOffice/7.2.5.2$Windows_x86 LibreOffice_project/499f9727c189e6ef3471021d6132d4c694f357e5</Application>
  <AppVersion>15.0000</AppVersion>
  <DocSecurity>0</DocSecurity>
  <Pages>1</Pages>
  <Words>473</Words>
  <Characters>2665</Characters>
  <CharactersWithSpaces>3153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2021-07-02T12:58:00Z</dcterms:created>
  <dc:creator>Martina Marfisi</dc:creator>
  <dc:description/>
  <dc:language>it-IT</dc:language>
  <cp:lastModifiedBy/>
  <cp:lastPrinted>2022-04-27T17:52:40Z</cp:lastPrinted>
  <dcterms:modified xsi:type="dcterms:W3CDTF">2022-04-27T18:13:33Z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2021-04-21T00:00:00Z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