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2AF" w:rsidRDefault="00672996">
      <w:pPr>
        <w:pStyle w:val="Titolo1"/>
        <w:pBdr>
          <w:top w:val="single" w:sz="4" w:space="1" w:color="000000"/>
          <w:left w:val="single" w:sz="4" w:space="4" w:color="000000"/>
          <w:bottom w:val="single" w:sz="4" w:space="1" w:color="000000"/>
          <w:right w:val="single" w:sz="4" w:space="4" w:color="000000"/>
        </w:pBdr>
        <w:shd w:val="clear" w:color="auto" w:fill="99FF33"/>
        <w:rPr>
          <w:b/>
          <w:bCs/>
          <w:iCs/>
          <w:color w:val="00000A"/>
          <w:sz w:val="24"/>
          <w:szCs w:val="24"/>
          <w:shd w:val="clear" w:color="auto" w:fill="99FF33"/>
          <w:lang w:bidi="ar-SA"/>
        </w:rPr>
      </w:pPr>
      <w:bookmarkStart w:id="0" w:name="_GoBack"/>
      <w:bookmarkEnd w:id="0"/>
      <w:r>
        <w:rPr>
          <w:b/>
          <w:bCs/>
          <w:iCs/>
          <w:color w:val="00000A"/>
          <w:sz w:val="24"/>
          <w:szCs w:val="24"/>
          <w:shd w:val="clear" w:color="auto" w:fill="99FF33"/>
          <w:lang w:bidi="ar-SA"/>
        </w:rPr>
        <w:t xml:space="preserve">AFFIDAMENTO DELLA GESIONE COORDINATA ED UNITARIA DEL SERVIZIO DI ASILO NIDO COMUNALE PRESSO LE STRUTTURE DI VIA DEI PLATANI E VIA DELLE BETULLE </w:t>
      </w:r>
      <w:r>
        <w:rPr>
          <w:b/>
          <w:bCs/>
          <w:iCs/>
          <w:color w:val="00000A"/>
          <w:sz w:val="24"/>
          <w:szCs w:val="24"/>
          <w:shd w:val="clear" w:color="auto" w:fill="99FF33"/>
          <w:lang w:bidi="ar-SA"/>
        </w:rPr>
        <w:t xml:space="preserve">                                                                                                                                CIG: </w:t>
      </w:r>
      <w:r>
        <w:rPr>
          <w:rStyle w:val="StrongEmphasis"/>
          <w:lang w:bidi="ar-SA"/>
        </w:rPr>
        <w:t>9207359901</w:t>
      </w:r>
    </w:p>
    <w:p w:rsidR="00D022AF" w:rsidRDefault="00672996">
      <w:pPr>
        <w:pStyle w:val="Standard"/>
        <w:pBdr>
          <w:top w:val="single" w:sz="4" w:space="1" w:color="000000"/>
          <w:left w:val="single" w:sz="4" w:space="4" w:color="000000"/>
          <w:bottom w:val="single" w:sz="4" w:space="1" w:color="000000"/>
          <w:right w:val="single" w:sz="4" w:space="4" w:color="000000"/>
        </w:pBdr>
        <w:shd w:val="clear" w:color="auto" w:fill="99FF33"/>
        <w:jc w:val="center"/>
        <w:rPr>
          <w:rFonts w:eastAsia="Times New Roman" w:cs="Times New Roman"/>
          <w:b/>
          <w:bCs/>
          <w:iCs/>
          <w:color w:val="00000A"/>
          <w:shd w:val="clear" w:color="auto" w:fill="99FF33"/>
          <w:lang w:eastAsia="zh-CN" w:bidi="ar-SA"/>
        </w:rPr>
      </w:pPr>
      <w:r>
        <w:rPr>
          <w:rFonts w:eastAsia="Times New Roman" w:cs="Times New Roman"/>
          <w:b/>
          <w:bCs/>
          <w:iCs/>
          <w:color w:val="000000"/>
          <w:shd w:val="clear" w:color="auto" w:fill="99FF33"/>
          <w:lang w:val="it-IT" w:eastAsia="zh-CN" w:bidi="ar-SA"/>
        </w:rPr>
        <w:t xml:space="preserve">CUP: </w:t>
      </w:r>
      <w:r>
        <w:rPr>
          <w:rFonts w:ascii="Times, 'Times New Roman'" w:eastAsia="Times New Roman" w:hAnsi="Times, 'Times New Roman'" w:cs="Times, 'Times New Roman'"/>
          <w:b/>
          <w:bCs/>
          <w:i/>
          <w:iCs/>
          <w:color w:val="000000"/>
          <w:szCs w:val="28"/>
          <w:shd w:val="clear" w:color="auto" w:fill="99FF33"/>
          <w:lang w:val="it-IT" w:eastAsia="zh-CN" w:bidi="ar-SA"/>
        </w:rPr>
        <w:t>I39J21018680001</w:t>
      </w:r>
      <w:r>
        <w:rPr>
          <w:rFonts w:eastAsia="Times New Roman" w:cs="Times New Roman"/>
          <w:b/>
          <w:bCs/>
          <w:iCs/>
          <w:color w:val="000000"/>
          <w:lang w:val="it-IT" w:eastAsia="zh-CN" w:bidi="ar-SA"/>
        </w:rPr>
        <w:t xml:space="preserve">  - CUP:</w:t>
      </w:r>
      <w:r>
        <w:rPr>
          <w:rFonts w:ascii="Times, 'Times New Roman'" w:eastAsia="Times New Roman" w:hAnsi="Times, 'Times New Roman'" w:cs="Times, 'Times New Roman'"/>
          <w:b/>
          <w:bCs/>
          <w:i/>
          <w:iCs/>
          <w:color w:val="000000"/>
          <w:szCs w:val="28"/>
          <w:shd w:val="clear" w:color="auto" w:fill="99FF33"/>
          <w:lang w:val="it-IT" w:eastAsia="zh-CN" w:bidi="ar-SA"/>
        </w:rPr>
        <w:t>I39J21018690001</w:t>
      </w:r>
    </w:p>
    <w:p w:rsidR="00D022AF" w:rsidRDefault="00D022AF">
      <w:pPr>
        <w:pStyle w:val="Standard"/>
        <w:jc w:val="center"/>
      </w:pPr>
    </w:p>
    <w:p w:rsidR="00D022AF" w:rsidRDefault="00672996">
      <w:pPr>
        <w:pStyle w:val="Standard"/>
        <w:ind w:right="-6"/>
        <w:rPr>
          <w:sz w:val="22"/>
          <w:szCs w:val="22"/>
        </w:rPr>
      </w:pPr>
      <w:r>
        <w:rPr>
          <w:sz w:val="22"/>
          <w:szCs w:val="22"/>
        </w:rPr>
        <w:t xml:space="preserve">Io sottoscritto________________________________ nato a </w:t>
      </w:r>
      <w:r>
        <w:rPr>
          <w:sz w:val="22"/>
          <w:szCs w:val="22"/>
        </w:rPr>
        <w:t>__________________ il __________</w:t>
      </w:r>
    </w:p>
    <w:p w:rsidR="00D022AF" w:rsidRDefault="00672996">
      <w:pPr>
        <w:pStyle w:val="Standard"/>
        <w:spacing w:line="360" w:lineRule="auto"/>
        <w:ind w:right="-6"/>
        <w:jc w:val="both"/>
        <w:rPr>
          <w:sz w:val="22"/>
          <w:szCs w:val="22"/>
        </w:rPr>
      </w:pPr>
      <w:r>
        <w:rPr>
          <w:sz w:val="22"/>
          <w:szCs w:val="22"/>
        </w:rPr>
        <w:t>in qualità di (</w:t>
      </w:r>
      <w:r>
        <w:rPr>
          <w:i/>
          <w:sz w:val="22"/>
          <w:szCs w:val="22"/>
        </w:rPr>
        <w:t>carica sociale</w:t>
      </w:r>
      <w:r>
        <w:rPr>
          <w:sz w:val="22"/>
          <w:szCs w:val="22"/>
        </w:rPr>
        <w:t>)________________________________________________________</w:t>
      </w:r>
    </w:p>
    <w:p w:rsidR="00D022AF" w:rsidRDefault="00672996">
      <w:pPr>
        <w:pStyle w:val="Standard"/>
        <w:spacing w:line="360" w:lineRule="auto"/>
        <w:ind w:right="-6"/>
        <w:rPr>
          <w:sz w:val="22"/>
          <w:szCs w:val="22"/>
        </w:rPr>
      </w:pPr>
      <w:r>
        <w:rPr>
          <w:sz w:val="22"/>
          <w:szCs w:val="22"/>
        </w:rPr>
        <w:t>dell’Ente (</w:t>
      </w:r>
      <w:r>
        <w:rPr>
          <w:i/>
          <w:sz w:val="22"/>
          <w:szCs w:val="22"/>
        </w:rPr>
        <w:t>denominazione e ragione sociale</w:t>
      </w:r>
      <w:r>
        <w:rPr>
          <w:sz w:val="22"/>
          <w:szCs w:val="22"/>
        </w:rPr>
        <w:t>) ___________________________________________</w:t>
      </w:r>
    </w:p>
    <w:p w:rsidR="00D022AF" w:rsidRDefault="00D022AF">
      <w:pPr>
        <w:pStyle w:val="Standard"/>
        <w:spacing w:line="246" w:lineRule="exact"/>
        <w:ind w:right="-6"/>
        <w:rPr>
          <w:sz w:val="22"/>
          <w:szCs w:val="22"/>
        </w:rPr>
      </w:pPr>
    </w:p>
    <w:p w:rsidR="00D022AF" w:rsidRDefault="00672996">
      <w:pPr>
        <w:pStyle w:val="Standard"/>
        <w:ind w:right="-6"/>
        <w:jc w:val="center"/>
        <w:rPr>
          <w:b/>
          <w:bCs/>
          <w:sz w:val="22"/>
          <w:szCs w:val="22"/>
        </w:rPr>
      </w:pPr>
      <w:r>
        <w:rPr>
          <w:b/>
          <w:bCs/>
          <w:sz w:val="22"/>
          <w:szCs w:val="22"/>
        </w:rPr>
        <w:t>DICHIARO</w:t>
      </w:r>
    </w:p>
    <w:p w:rsidR="00D022AF" w:rsidRDefault="00D022AF">
      <w:pPr>
        <w:pStyle w:val="Standard"/>
        <w:ind w:right="-6"/>
        <w:jc w:val="center"/>
        <w:rPr>
          <w:b/>
          <w:bCs/>
          <w:sz w:val="22"/>
          <w:szCs w:val="22"/>
        </w:rPr>
      </w:pPr>
    </w:p>
    <w:p w:rsidR="00D022AF" w:rsidRDefault="00D022AF">
      <w:pPr>
        <w:pStyle w:val="Standard"/>
        <w:spacing w:line="2" w:lineRule="exact"/>
        <w:ind w:right="-6"/>
        <w:rPr>
          <w:sz w:val="22"/>
          <w:szCs w:val="22"/>
        </w:rPr>
      </w:pPr>
    </w:p>
    <w:p w:rsidR="00D022AF" w:rsidRDefault="00672996">
      <w:pPr>
        <w:pStyle w:val="Standard"/>
        <w:spacing w:line="261" w:lineRule="auto"/>
        <w:ind w:right="-6"/>
        <w:jc w:val="both"/>
        <w:rPr>
          <w:sz w:val="22"/>
          <w:szCs w:val="22"/>
        </w:rPr>
      </w:pPr>
      <w:r>
        <w:rPr>
          <w:sz w:val="22"/>
          <w:szCs w:val="22"/>
        </w:rPr>
        <w:t xml:space="preserve">consapevole della responsabilità </w:t>
      </w:r>
      <w:r>
        <w:rPr>
          <w:sz w:val="22"/>
          <w:szCs w:val="22"/>
        </w:rPr>
        <w:t>penale in cui incorre chi sottoscrive dichiarazioni mendaci e delle relative sanzioni penali di cui all’art.76 del D.P.R. 445/2000, nonché delle conseguenze amministrative di decadenza dai benefici eventualmente conseguiti al provvedimento emanato,</w:t>
      </w:r>
    </w:p>
    <w:p w:rsidR="00D022AF" w:rsidRDefault="00D022AF">
      <w:pPr>
        <w:pStyle w:val="Standard"/>
        <w:spacing w:line="140" w:lineRule="exact"/>
        <w:ind w:right="-6"/>
        <w:rPr>
          <w:sz w:val="22"/>
          <w:szCs w:val="22"/>
        </w:rPr>
      </w:pPr>
    </w:p>
    <w:p w:rsidR="00D022AF" w:rsidRDefault="00D022AF">
      <w:pPr>
        <w:pStyle w:val="Standard"/>
        <w:ind w:right="-6"/>
        <w:jc w:val="center"/>
        <w:rPr>
          <w:b/>
          <w:bCs/>
          <w:sz w:val="22"/>
          <w:szCs w:val="22"/>
        </w:rPr>
      </w:pPr>
    </w:p>
    <w:p w:rsidR="00D022AF" w:rsidRDefault="00672996">
      <w:pPr>
        <w:pStyle w:val="Standard"/>
        <w:ind w:right="-6"/>
        <w:jc w:val="center"/>
        <w:rPr>
          <w:b/>
          <w:bCs/>
          <w:sz w:val="22"/>
          <w:szCs w:val="22"/>
        </w:rPr>
      </w:pPr>
      <w:r>
        <w:rPr>
          <w:b/>
          <w:bCs/>
          <w:sz w:val="22"/>
          <w:szCs w:val="22"/>
        </w:rPr>
        <w:t>ai se</w:t>
      </w:r>
      <w:r>
        <w:rPr>
          <w:b/>
          <w:bCs/>
          <w:sz w:val="22"/>
          <w:szCs w:val="22"/>
        </w:rPr>
        <w:t>nsi del D.P.R. 28/12/2000 n. 445</w:t>
      </w:r>
    </w:p>
    <w:p w:rsidR="00D022AF" w:rsidRDefault="00D022AF">
      <w:pPr>
        <w:pStyle w:val="Standard"/>
        <w:spacing w:line="197" w:lineRule="exact"/>
        <w:ind w:right="-6"/>
        <w:rPr>
          <w:sz w:val="22"/>
          <w:szCs w:val="22"/>
        </w:rPr>
      </w:pPr>
    </w:p>
    <w:p w:rsidR="00D022AF" w:rsidRDefault="00672996">
      <w:pPr>
        <w:pStyle w:val="Standard"/>
        <w:ind w:right="-6"/>
        <w:jc w:val="both"/>
        <w:rPr>
          <w:b/>
          <w:sz w:val="22"/>
          <w:szCs w:val="22"/>
        </w:rPr>
      </w:pPr>
      <w:r>
        <w:rPr>
          <w:b/>
          <w:sz w:val="22"/>
          <w:szCs w:val="22"/>
        </w:rPr>
        <w:t>CHE I FATTI, STATI E QUALITA’ RIPORTATI NEI SUCCESSIVI PARAGRAFI CORRISPONDONO A VERITA’</w:t>
      </w:r>
    </w:p>
    <w:p w:rsidR="00D022AF" w:rsidRDefault="00D022AF">
      <w:pPr>
        <w:pStyle w:val="Standard"/>
        <w:ind w:right="-6"/>
        <w:jc w:val="both"/>
        <w:rPr>
          <w:b/>
          <w:sz w:val="22"/>
          <w:szCs w:val="22"/>
        </w:rPr>
      </w:pPr>
    </w:p>
    <w:p w:rsidR="00D022AF" w:rsidRDefault="00672996">
      <w:pPr>
        <w:pStyle w:val="Standard"/>
        <w:numPr>
          <w:ilvl w:val="0"/>
          <w:numId w:val="15"/>
        </w:numPr>
        <w:ind w:left="720" w:right="-6" w:hanging="360"/>
        <w:jc w:val="both"/>
        <w:rPr>
          <w:sz w:val="22"/>
          <w:szCs w:val="22"/>
        </w:rPr>
      </w:pPr>
      <w:r>
        <w:rPr>
          <w:sz w:val="22"/>
          <w:szCs w:val="22"/>
        </w:rPr>
        <w:t>che nei propri confronti non è stata emessa condanna con sentenza definitiva o decreto penale di condanna divenuto irrevocabile o se</w:t>
      </w:r>
      <w:r>
        <w:rPr>
          <w:sz w:val="22"/>
          <w:szCs w:val="22"/>
        </w:rPr>
        <w:t>ntenza di applicazione della pena su richiesta ai sensi dell'articolo 444 del codice di procedura penale, di non trovarsi nelle condizioni previste dall’art. 80, comma 1, lett. a), b), c), d), e), f), g);</w:t>
      </w:r>
    </w:p>
    <w:p w:rsidR="00D022AF" w:rsidRDefault="00D022AF">
      <w:pPr>
        <w:pStyle w:val="Standard"/>
        <w:spacing w:line="251" w:lineRule="auto"/>
        <w:ind w:left="720" w:right="-6" w:hanging="360"/>
        <w:jc w:val="both"/>
        <w:rPr>
          <w:sz w:val="22"/>
          <w:szCs w:val="22"/>
        </w:rPr>
      </w:pPr>
    </w:p>
    <w:p w:rsidR="00D022AF" w:rsidRDefault="00672996">
      <w:pPr>
        <w:pStyle w:val="Standard"/>
        <w:spacing w:line="251" w:lineRule="auto"/>
        <w:ind w:right="-6"/>
        <w:jc w:val="both"/>
        <w:rPr>
          <w:b/>
          <w:bCs/>
          <w:sz w:val="22"/>
          <w:szCs w:val="22"/>
        </w:rPr>
      </w:pPr>
      <w:r>
        <w:rPr>
          <w:b/>
          <w:bCs/>
          <w:sz w:val="22"/>
          <w:szCs w:val="22"/>
        </w:rPr>
        <w:t>Oppure</w:t>
      </w:r>
    </w:p>
    <w:p w:rsidR="00D022AF" w:rsidRDefault="00D022AF">
      <w:pPr>
        <w:pStyle w:val="Standard"/>
        <w:spacing w:line="251" w:lineRule="auto"/>
        <w:ind w:right="-6"/>
        <w:jc w:val="both"/>
        <w:rPr>
          <w:b/>
          <w:bCs/>
          <w:sz w:val="22"/>
          <w:szCs w:val="22"/>
        </w:rPr>
      </w:pPr>
    </w:p>
    <w:p w:rsidR="00D022AF" w:rsidRDefault="00672996">
      <w:pPr>
        <w:pStyle w:val="Standard"/>
        <w:numPr>
          <w:ilvl w:val="0"/>
          <w:numId w:val="12"/>
        </w:numPr>
        <w:spacing w:line="251" w:lineRule="auto"/>
        <w:ind w:left="720" w:right="-6" w:hanging="360"/>
        <w:rPr>
          <w:sz w:val="22"/>
          <w:szCs w:val="22"/>
        </w:rPr>
      </w:pPr>
      <w:r>
        <w:rPr>
          <w:sz w:val="22"/>
          <w:szCs w:val="22"/>
        </w:rPr>
        <w:t xml:space="preserve">di avere subito condanne relativamente a: </w:t>
      </w: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________________________________________________ai sensi dell’art. ________del C.P.P nell’anno__________</w:t>
      </w:r>
      <w:r>
        <w:rPr>
          <w:sz w:val="22"/>
          <w:szCs w:val="22"/>
        </w:rPr>
        <w:tab/>
        <w:t>e di aver ________________________________________________________________________</w:t>
      </w:r>
    </w:p>
    <w:p w:rsidR="00D022AF" w:rsidRDefault="00672996">
      <w:pPr>
        <w:pStyle w:val="Standard"/>
        <w:spacing w:line="268" w:lineRule="auto"/>
        <w:ind w:right="-6"/>
        <w:jc w:val="center"/>
        <w:rPr>
          <w:sz w:val="22"/>
          <w:szCs w:val="22"/>
        </w:rPr>
      </w:pPr>
      <w:r>
        <w:rPr>
          <w:sz w:val="22"/>
          <w:szCs w:val="22"/>
        </w:rPr>
        <w:t>(indicare se patteggiato, estinto, o altro).</w:t>
      </w:r>
    </w:p>
    <w:p w:rsidR="00D022AF" w:rsidRDefault="00D022AF">
      <w:pPr>
        <w:pStyle w:val="Standard"/>
        <w:spacing w:line="140" w:lineRule="exact"/>
        <w:ind w:right="-6"/>
        <w:rPr>
          <w:sz w:val="22"/>
          <w:szCs w:val="22"/>
        </w:rPr>
      </w:pPr>
    </w:p>
    <w:p w:rsidR="00D022AF" w:rsidRDefault="00672996">
      <w:pPr>
        <w:pStyle w:val="Standard"/>
        <w:numPr>
          <w:ilvl w:val="0"/>
          <w:numId w:val="12"/>
        </w:numPr>
        <w:spacing w:line="244" w:lineRule="auto"/>
        <w:ind w:left="720" w:right="-6" w:hanging="360"/>
        <w:jc w:val="both"/>
        <w:rPr>
          <w:sz w:val="22"/>
          <w:szCs w:val="22"/>
        </w:rPr>
      </w:pPr>
      <w:r>
        <w:rPr>
          <w:sz w:val="22"/>
          <w:szCs w:val="22"/>
        </w:rPr>
        <w:t>che nei propri confron</w:t>
      </w:r>
      <w:r>
        <w:rPr>
          <w:sz w:val="22"/>
          <w:szCs w:val="22"/>
        </w:rPr>
        <w:t>ti non è pendente procedimento per l’applicazione di una delle misure di prevenzione di cui all’articolo 6 del decreto legislativo n 159 del 2011 o di una delle cause ostative previste dall’art.67 del decreto legislativo n 159 del 2011 (art. 80, comma 2, D</w:t>
      </w:r>
      <w:r>
        <w:rPr>
          <w:sz w:val="22"/>
          <w:szCs w:val="22"/>
        </w:rPr>
        <w:t>. Lgs. 50/2016);</w:t>
      </w:r>
    </w:p>
    <w:p w:rsidR="00D022AF" w:rsidRDefault="00D022AF">
      <w:pPr>
        <w:pStyle w:val="Standard"/>
        <w:spacing w:line="244" w:lineRule="auto"/>
        <w:ind w:left="720" w:right="-6" w:hanging="360"/>
        <w:jc w:val="both"/>
        <w:rPr>
          <w:sz w:val="22"/>
          <w:szCs w:val="22"/>
        </w:rPr>
      </w:pPr>
    </w:p>
    <w:p w:rsidR="00D022AF" w:rsidRDefault="00672996">
      <w:pPr>
        <w:pStyle w:val="Standard"/>
        <w:numPr>
          <w:ilvl w:val="0"/>
          <w:numId w:val="12"/>
        </w:numPr>
        <w:spacing w:line="259" w:lineRule="auto"/>
        <w:ind w:left="720" w:right="-6" w:hanging="360"/>
        <w:jc w:val="both"/>
        <w:rPr>
          <w:sz w:val="22"/>
          <w:szCs w:val="22"/>
        </w:rPr>
      </w:pPr>
      <w:r>
        <w:rPr>
          <w:sz w:val="22"/>
          <w:szCs w:val="22"/>
        </w:rPr>
        <w:t>di non incorrere nella causa di esclusione di cui alla lettera l), comma 5, art. 80 del D. Lgs. 50/2016.</w:t>
      </w:r>
    </w:p>
    <w:p w:rsidR="00D022AF" w:rsidRDefault="00D022AF">
      <w:pPr>
        <w:pStyle w:val="Standard"/>
        <w:spacing w:line="1" w:lineRule="exact"/>
        <w:ind w:right="-6"/>
        <w:rPr>
          <w:sz w:val="22"/>
          <w:szCs w:val="22"/>
        </w:rPr>
      </w:pPr>
    </w:p>
    <w:p w:rsidR="00D022AF" w:rsidRDefault="00D022AF">
      <w:pPr>
        <w:pStyle w:val="Standard"/>
        <w:ind w:left="4320" w:right="-6" w:firstLine="720"/>
        <w:jc w:val="center"/>
        <w:rPr>
          <w:sz w:val="22"/>
          <w:szCs w:val="22"/>
        </w:rPr>
      </w:pPr>
    </w:p>
    <w:p w:rsidR="00D022AF" w:rsidRDefault="00D022AF">
      <w:pPr>
        <w:pStyle w:val="Standard"/>
        <w:ind w:left="4320" w:right="-6" w:firstLine="720"/>
        <w:jc w:val="center"/>
        <w:rPr>
          <w:sz w:val="22"/>
          <w:szCs w:val="22"/>
        </w:rPr>
      </w:pPr>
    </w:p>
    <w:p w:rsidR="00D022AF" w:rsidRDefault="00672996">
      <w:pPr>
        <w:pStyle w:val="Standard"/>
        <w:ind w:left="4320" w:right="-6" w:firstLine="720"/>
        <w:jc w:val="center"/>
        <w:rPr>
          <w:sz w:val="22"/>
          <w:szCs w:val="22"/>
        </w:rPr>
      </w:pPr>
      <w:r>
        <w:rPr>
          <w:sz w:val="22"/>
          <w:szCs w:val="22"/>
        </w:rPr>
        <w:t>FIRMA DEL SOGGETTO INTERESSATO</w:t>
      </w:r>
    </w:p>
    <w:p w:rsidR="00D022AF" w:rsidRDefault="00D022AF">
      <w:pPr>
        <w:pStyle w:val="Standard"/>
        <w:ind w:left="4320" w:right="-6" w:firstLine="720"/>
        <w:jc w:val="center"/>
        <w:rPr>
          <w:sz w:val="22"/>
          <w:szCs w:val="22"/>
        </w:rPr>
      </w:pPr>
    </w:p>
    <w:p w:rsidR="00D022AF" w:rsidRDefault="00D022AF">
      <w:pPr>
        <w:pStyle w:val="Standard"/>
        <w:tabs>
          <w:tab w:val="left" w:pos="567"/>
        </w:tabs>
        <w:ind w:right="-6" w:hanging="30"/>
        <w:jc w:val="both"/>
        <w:rPr>
          <w:b/>
          <w:bCs/>
          <w:sz w:val="22"/>
          <w:szCs w:val="22"/>
        </w:rPr>
      </w:pPr>
    </w:p>
    <w:p w:rsidR="00D022AF" w:rsidRDefault="00D022AF">
      <w:pPr>
        <w:pStyle w:val="Standard"/>
        <w:tabs>
          <w:tab w:val="left" w:pos="567"/>
        </w:tabs>
        <w:ind w:right="-6" w:hanging="30"/>
        <w:jc w:val="both"/>
        <w:rPr>
          <w:b/>
          <w:bCs/>
          <w:sz w:val="22"/>
          <w:szCs w:val="22"/>
        </w:rPr>
      </w:pPr>
    </w:p>
    <w:p w:rsidR="00D022AF" w:rsidRDefault="00672996">
      <w:pPr>
        <w:pStyle w:val="Standard"/>
        <w:tabs>
          <w:tab w:val="left" w:pos="567"/>
        </w:tabs>
        <w:ind w:right="-6"/>
        <w:jc w:val="both"/>
        <w:rPr>
          <w:sz w:val="22"/>
          <w:szCs w:val="22"/>
        </w:rPr>
      </w:pPr>
      <w:r>
        <w:rPr>
          <w:b/>
          <w:bCs/>
          <w:sz w:val="22"/>
          <w:szCs w:val="22"/>
        </w:rPr>
        <w:t>N.B</w:t>
      </w:r>
      <w:r>
        <w:rPr>
          <w:sz w:val="22"/>
          <w:szCs w:val="22"/>
        </w:rPr>
        <w:t xml:space="preserve">. Alla presente dichiarazione deve essere allegata copia fotostatica di un documento di </w:t>
      </w:r>
      <w:r>
        <w:rPr>
          <w:sz w:val="22"/>
          <w:szCs w:val="22"/>
        </w:rPr>
        <w:t>identità in corso di validità del soggetto firmatario.</w:t>
      </w:r>
    </w:p>
    <w:sectPr w:rsidR="00D022AF">
      <w:headerReference w:type="default" r:id="rId8"/>
      <w:pgSz w:w="11906" w:h="16838"/>
      <w:pgMar w:top="907" w:right="1262"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72996">
      <w:r>
        <w:separator/>
      </w:r>
    </w:p>
  </w:endnote>
  <w:endnote w:type="continuationSeparator" w:id="0">
    <w:p w:rsidR="00000000" w:rsidRDefault="0067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Times New Roman'">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72996">
      <w:r>
        <w:rPr>
          <w:color w:val="000000"/>
        </w:rPr>
        <w:ptab w:relativeTo="margin" w:alignment="center" w:leader="none"/>
      </w:r>
    </w:p>
  </w:footnote>
  <w:footnote w:type="continuationSeparator" w:id="0">
    <w:p w:rsidR="00000000" w:rsidRDefault="00672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8DA" w:rsidRDefault="00672996">
    <w:pPr>
      <w:pStyle w:val="Intestazione"/>
      <w:rPr>
        <w:b/>
        <w:bCs/>
        <w:i/>
        <w:iCs/>
        <w:sz w:val="22"/>
        <w:szCs w:val="22"/>
        <w:u w:val="single"/>
      </w:rPr>
    </w:pPr>
    <w:r>
      <w:rPr>
        <w:b/>
        <w:bCs/>
        <w:i/>
        <w:iCs/>
        <w:sz w:val="22"/>
        <w:szCs w:val="22"/>
        <w:u w:val="single"/>
      </w:rPr>
      <w:t>Allegato 1bis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5328"/>
    <w:multiLevelType w:val="multilevel"/>
    <w:tmpl w:val="EC7012CC"/>
    <w:styleLink w:val="WWNum41"/>
    <w:lvl w:ilvl="0">
      <w:start w:val="1"/>
      <w:numFmt w:val="lowerLetter"/>
      <w:lvlText w:val="%1)"/>
      <w:lvlJc w:val="left"/>
    </w:lvl>
    <w:lvl w:ilvl="1">
      <w:numFmt w:val="bullet"/>
      <w:lvlText w:val="□"/>
      <w:lvlJc w:val="left"/>
      <w:rPr>
        <w:b/>
        <w:i w:val="0"/>
        <w:sz w:val="36"/>
        <w:szCs w:val="36"/>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155040F3"/>
    <w:multiLevelType w:val="multilevel"/>
    <w:tmpl w:val="F8289D68"/>
    <w:styleLink w:val="WWNum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156B5C78"/>
    <w:multiLevelType w:val="multilevel"/>
    <w:tmpl w:val="8418EFBC"/>
    <w:styleLink w:val="WWNum37"/>
    <w:lvl w:ilvl="0">
      <w:start w:val="3"/>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199A53A1"/>
    <w:multiLevelType w:val="multilevel"/>
    <w:tmpl w:val="40E6456E"/>
    <w:styleLink w:val="WWNum9"/>
    <w:lvl w:ilvl="0">
      <w:start w:val="1"/>
      <w:numFmt w:val="decimal"/>
      <w:lvlText w:val="%1"/>
      <w:lvlJc w:val="left"/>
      <w:rPr>
        <w:rFonts w:cs="Times New Roman"/>
      </w:rPr>
    </w:lvl>
    <w:lvl w:ilvl="1">
      <w:start w:val="1"/>
      <w:numFmt w:val="decimal"/>
      <w:lvlText w:val="%2)"/>
      <w:lvlJc w:val="left"/>
      <w:rPr>
        <w:rFonts w:cs="Times New Roman"/>
        <w:i w:val="0"/>
      </w:rPr>
    </w:lvl>
    <w:lvl w:ilvl="2">
      <w:start w:val="6"/>
      <w:numFmt w:val="decimal"/>
      <w:lvlText w:val="%3)"/>
      <w:lvlJc w:val="left"/>
      <w:rPr>
        <w:rFonts w:cs="Times New Roman"/>
      </w:rPr>
    </w:lvl>
    <w:lvl w:ilvl="3">
      <w:numFmt w:val="bullet"/>
      <w:lvlText w:val=""/>
      <w:lvlJc w:val="left"/>
      <w:rPr>
        <w:sz w:val="44"/>
        <w:szCs w:val="44"/>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nsid w:val="4997591C"/>
    <w:multiLevelType w:val="multilevel"/>
    <w:tmpl w:val="C50CDC8E"/>
    <w:styleLink w:val="WWNum2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49E4790D"/>
    <w:multiLevelType w:val="multilevel"/>
    <w:tmpl w:val="87822008"/>
    <w:styleLink w:val="WWNum40"/>
    <w:lvl w:ilvl="0">
      <w:numFmt w:val="bullet"/>
      <w:lvlText w:val="□"/>
      <w:lvlJc w:val="left"/>
      <w:rPr>
        <w:b/>
        <w:i w:val="0"/>
        <w:sz w:val="36"/>
        <w:szCs w:val="36"/>
      </w:rPr>
    </w:lvl>
    <w:lvl w:ilvl="1">
      <w:numFmt w:val="bullet"/>
      <w:lvlText w:val="□"/>
      <w:lvlJc w:val="left"/>
      <w:rPr>
        <w:b/>
        <w:i w:val="0"/>
        <w:sz w:val="32"/>
        <w:szCs w:val="32"/>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4F216DB3"/>
    <w:multiLevelType w:val="multilevel"/>
    <w:tmpl w:val="6BC24BDC"/>
    <w:styleLink w:val="WWNum28"/>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574C3CCC"/>
    <w:multiLevelType w:val="multilevel"/>
    <w:tmpl w:val="2320F704"/>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58EB7C00"/>
    <w:multiLevelType w:val="multilevel"/>
    <w:tmpl w:val="A96E4EBE"/>
    <w:styleLink w:val="WWNum6"/>
    <w:lvl w:ilvl="0">
      <w:start w:val="2"/>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
    <w:nsid w:val="5F0768A7"/>
    <w:multiLevelType w:val="multilevel"/>
    <w:tmpl w:val="4FFA9D30"/>
    <w:styleLink w:val="WWNum43"/>
    <w:lvl w:ilvl="0">
      <w:numFmt w:val="bullet"/>
      <w:lvlText w:val="□"/>
      <w:lvlJc w:val="left"/>
      <w:rPr>
        <w:b/>
        <w:i w:val="0"/>
        <w:sz w:val="28"/>
        <w:szCs w:val="28"/>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641F3B0A"/>
    <w:multiLevelType w:val="multilevel"/>
    <w:tmpl w:val="412C8CD4"/>
    <w:styleLink w:val="WWNum42"/>
    <w:lvl w:ilvl="0">
      <w:numFmt w:val="bullet"/>
      <w:lvlText w:val="□"/>
      <w:lvlJc w:val="left"/>
      <w:rPr>
        <w:b/>
        <w:i w:val="0"/>
        <w:sz w:val="28"/>
        <w:szCs w:val="28"/>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66EA5DF5"/>
    <w:multiLevelType w:val="multilevel"/>
    <w:tmpl w:val="7B5E5DAA"/>
    <w:styleLink w:val="WWNum10"/>
    <w:lvl w:ilvl="0">
      <w:start w:val="7"/>
      <w:numFmt w:val="decimal"/>
      <w:lvlText w:val="%1)"/>
      <w:lvlJc w:val="left"/>
      <w:rPr>
        <w:rFonts w:cs="Times New Roman"/>
        <w:b w:val="0"/>
      </w:rPr>
    </w:lvl>
    <w:lvl w:ilvl="1">
      <w:start w:val="1"/>
      <w:numFmt w:val="decimal"/>
      <w:lvlText w:val="%2"/>
      <w:lvlJc w:val="left"/>
      <w:rPr>
        <w:rFonts w:cs="Times New Roman"/>
      </w:rPr>
    </w:lvl>
    <w:lvl w:ilvl="2">
      <w:start w:val="1"/>
      <w:numFmt w:val="decimal"/>
      <w:lvlText w:val="%3"/>
      <w:lvlJc w:val="left"/>
      <w:rPr>
        <w:rFonts w:cs="Times New Roman"/>
      </w:rPr>
    </w:lvl>
    <w:lvl w:ilvl="3">
      <w:numFmt w:val="bullet"/>
      <w:lvlText w:val=""/>
      <w:lvlJc w:val="left"/>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
    <w:nsid w:val="6DCA1B85"/>
    <w:multiLevelType w:val="multilevel"/>
    <w:tmpl w:val="CF00ADEC"/>
    <w:styleLink w:val="WWNum39"/>
    <w:lvl w:ilvl="0">
      <w:start w:val="3"/>
      <w:numFmt w:val="decimal"/>
      <w:lvlText w:val="%1"/>
      <w:lvlJc w:val="left"/>
    </w:lvl>
    <w:lvl w:ilvl="1">
      <w:start w:val="6"/>
      <w:numFmt w:val="decimal"/>
      <w:lvlText w:val="%1.%2"/>
      <w:lvlJc w:val="left"/>
      <w:rPr>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7CE65165"/>
    <w:multiLevelType w:val="multilevel"/>
    <w:tmpl w:val="AC223F46"/>
    <w:styleLink w:val="WWNum2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5"/>
  </w:num>
  <w:num w:numId="2">
    <w:abstractNumId w:val="1"/>
  </w:num>
  <w:num w:numId="3">
    <w:abstractNumId w:val="2"/>
  </w:num>
  <w:num w:numId="4">
    <w:abstractNumId w:val="4"/>
  </w:num>
  <w:num w:numId="5">
    <w:abstractNumId w:val="12"/>
  </w:num>
  <w:num w:numId="6">
    <w:abstractNumId w:val="9"/>
  </w:num>
  <w:num w:numId="7">
    <w:abstractNumId w:val="10"/>
  </w:num>
  <w:num w:numId="8">
    <w:abstractNumId w:val="0"/>
  </w:num>
  <w:num w:numId="9">
    <w:abstractNumId w:val="6"/>
  </w:num>
  <w:num w:numId="10">
    <w:abstractNumId w:val="8"/>
  </w:num>
  <w:num w:numId="11">
    <w:abstractNumId w:val="3"/>
  </w:num>
  <w:num w:numId="12">
    <w:abstractNumId w:val="13"/>
  </w:num>
  <w:num w:numId="13">
    <w:abstractNumId w:val="11"/>
  </w:num>
  <w:num w:numId="14">
    <w:abstractNumId w:val="7"/>
  </w:num>
  <w:num w:numId="15">
    <w:abstractNumId w:val="1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6"/>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D022AF"/>
    <w:rsid w:val="00672996"/>
    <w:rsid w:val="00D022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Intestazione">
    <w:name w:val="header"/>
    <w:basedOn w:val="Standard"/>
    <w:pPr>
      <w:suppressLineNumbers/>
      <w:tabs>
        <w:tab w:val="center" w:pos="4819"/>
        <w:tab w:val="right" w:pos="9638"/>
      </w:tabs>
    </w:pPr>
  </w:style>
  <w:style w:type="paragraph" w:styleId="Pidipagina">
    <w:name w:val="footer"/>
    <w:basedOn w:val="Standard"/>
    <w:pPr>
      <w:tabs>
        <w:tab w:val="center" w:pos="4819"/>
        <w:tab w:val="right" w:pos="9638"/>
      </w:tabs>
    </w:pPr>
  </w:style>
  <w:style w:type="paragraph" w:styleId="Nessunaspaziatura">
    <w:name w:val="No Spacing"/>
    <w:pPr>
      <w:widowControl/>
      <w:ind w:left="851" w:right="-6"/>
      <w:jc w:val="both"/>
    </w:pPr>
    <w:rPr>
      <w:rFonts w:ascii="Trebuchet MS" w:hAnsi="Trebuchet MS"/>
    </w:rPr>
  </w:style>
  <w:style w:type="paragraph" w:styleId="NormaleWeb">
    <w:name w:val="Normal (Web)"/>
    <w:basedOn w:val="Standard"/>
    <w:pPr>
      <w:spacing w:before="280" w:after="280"/>
    </w:pPr>
  </w:style>
  <w:style w:type="paragraph" w:customStyle="1" w:styleId="Grigliamedia1-Colore21">
    <w:name w:val="Griglia media 1 - Colore 21"/>
    <w:basedOn w:val="Standard"/>
    <w:pPr>
      <w:ind w:left="720"/>
    </w:pPr>
  </w:style>
  <w:style w:type="paragraph" w:customStyle="1" w:styleId="Default">
    <w:name w:val="Default"/>
    <w:pPr>
      <w:widowControl/>
    </w:pPr>
    <w:rPr>
      <w:rFonts w:ascii="Book Antiqua" w:eastAsia="Calibri" w:hAnsi="Book Antiqua" w:cs="Book Antiqua"/>
      <w:color w:val="000000"/>
    </w:rPr>
  </w:style>
  <w:style w:type="paragraph" w:styleId="Paragrafoelenco">
    <w:name w:val="List Paragraph"/>
    <w:basedOn w:val="Standard"/>
    <w:pPr>
      <w:ind w:left="708"/>
    </w:pPr>
  </w:style>
  <w:style w:type="paragraph" w:customStyle="1" w:styleId="TableContents">
    <w:name w:val="Table Contents"/>
    <w:basedOn w:val="Standard"/>
    <w:pPr>
      <w:suppressLineNumbers/>
    </w:pPr>
  </w:style>
  <w:style w:type="paragraph" w:customStyle="1" w:styleId="Titolo1">
    <w:name w:val="Titolo1"/>
    <w:basedOn w:val="Standard"/>
    <w:next w:val="Textbody"/>
    <w:pPr>
      <w:spacing w:line="100" w:lineRule="atLeast"/>
      <w:ind w:right="36"/>
      <w:jc w:val="center"/>
    </w:pPr>
    <w:rPr>
      <w:rFonts w:eastAsia="Times New Roman" w:cs="Times New Roman"/>
      <w:color w:val="000000"/>
      <w:sz w:val="40"/>
      <w:szCs w:val="20"/>
      <w:lang w:eastAsia="zh-CN"/>
    </w:rPr>
  </w:style>
  <w:style w:type="character" w:customStyle="1" w:styleId="ListLabel7">
    <w:name w:val="ListLabel 7"/>
    <w:rPr>
      <w:b/>
      <w:i w:val="0"/>
      <w:sz w:val="36"/>
      <w:szCs w:val="36"/>
    </w:rPr>
  </w:style>
  <w:style w:type="character" w:customStyle="1" w:styleId="ListLabel8">
    <w:name w:val="ListLabel 8"/>
    <w:rPr>
      <w:b/>
      <w:i w:val="0"/>
      <w:sz w:val="32"/>
      <w:szCs w:val="32"/>
    </w:rPr>
  </w:style>
  <w:style w:type="character" w:customStyle="1" w:styleId="ListLabel5">
    <w:name w:val="ListLabel 5"/>
    <w:rPr>
      <w:rFonts w:cs="Courier New"/>
    </w:rPr>
  </w:style>
  <w:style w:type="character" w:customStyle="1" w:styleId="ListLabel6">
    <w:name w:val="ListLabel 6"/>
    <w:rPr>
      <w:i w:val="0"/>
    </w:rPr>
  </w:style>
  <w:style w:type="character" w:customStyle="1" w:styleId="ListLabel9">
    <w:name w:val="ListLabel 9"/>
    <w:rPr>
      <w:b/>
      <w:i w:val="0"/>
      <w:sz w:val="28"/>
      <w:szCs w:val="28"/>
    </w:rPr>
  </w:style>
  <w:style w:type="character" w:customStyle="1" w:styleId="ListLabel1">
    <w:name w:val="ListLabel 1"/>
    <w:rPr>
      <w:rFonts w:cs="Times New Roman"/>
    </w:rPr>
  </w:style>
  <w:style w:type="character" w:customStyle="1" w:styleId="ListLabel2">
    <w:name w:val="ListLabel 2"/>
    <w:rPr>
      <w:rFonts w:cs="Times New Roman"/>
      <w:i w:val="0"/>
    </w:rPr>
  </w:style>
  <w:style w:type="character" w:customStyle="1" w:styleId="ListLabel3">
    <w:name w:val="ListLabel 3"/>
    <w:rPr>
      <w:sz w:val="44"/>
      <w:szCs w:val="44"/>
    </w:rPr>
  </w:style>
  <w:style w:type="character" w:customStyle="1" w:styleId="ListLabel4">
    <w:name w:val="ListLabel 4"/>
    <w:rPr>
      <w:rFonts w:cs="Times New Roman"/>
      <w:b w:val="0"/>
    </w:rPr>
  </w:style>
  <w:style w:type="character" w:customStyle="1" w:styleId="NumberingSymbols">
    <w:name w:val="Numbering Symbols"/>
  </w:style>
  <w:style w:type="character" w:customStyle="1" w:styleId="StrongEmphasis">
    <w:name w:val="Strong Emphasis"/>
    <w:rPr>
      <w:b/>
      <w:bCs/>
    </w:rPr>
  </w:style>
  <w:style w:type="numbering" w:customStyle="1" w:styleId="WWNum40">
    <w:name w:val="WWNum40"/>
    <w:basedOn w:val="Nessunelenco"/>
    <w:pPr>
      <w:numPr>
        <w:numId w:val="1"/>
      </w:numPr>
    </w:pPr>
  </w:style>
  <w:style w:type="numbering" w:customStyle="1" w:styleId="WWNum31">
    <w:name w:val="WWNum31"/>
    <w:basedOn w:val="Nessunelenco"/>
    <w:pPr>
      <w:numPr>
        <w:numId w:val="2"/>
      </w:numPr>
    </w:pPr>
  </w:style>
  <w:style w:type="numbering" w:customStyle="1" w:styleId="WWNum37">
    <w:name w:val="WWNum37"/>
    <w:basedOn w:val="Nessunelenco"/>
    <w:pPr>
      <w:numPr>
        <w:numId w:val="3"/>
      </w:numPr>
    </w:pPr>
  </w:style>
  <w:style w:type="numbering" w:customStyle="1" w:styleId="WWNum26">
    <w:name w:val="WWNum26"/>
    <w:basedOn w:val="Nessunelenco"/>
    <w:pPr>
      <w:numPr>
        <w:numId w:val="4"/>
      </w:numPr>
    </w:pPr>
  </w:style>
  <w:style w:type="numbering" w:customStyle="1" w:styleId="WWNum39">
    <w:name w:val="WWNum39"/>
    <w:basedOn w:val="Nessunelenco"/>
    <w:pPr>
      <w:numPr>
        <w:numId w:val="5"/>
      </w:numPr>
    </w:pPr>
  </w:style>
  <w:style w:type="numbering" w:customStyle="1" w:styleId="WWNum43">
    <w:name w:val="WWNum43"/>
    <w:basedOn w:val="Nessunelenco"/>
    <w:pPr>
      <w:numPr>
        <w:numId w:val="6"/>
      </w:numPr>
    </w:pPr>
  </w:style>
  <w:style w:type="numbering" w:customStyle="1" w:styleId="WWNum42">
    <w:name w:val="WWNum42"/>
    <w:basedOn w:val="Nessunelenco"/>
    <w:pPr>
      <w:numPr>
        <w:numId w:val="7"/>
      </w:numPr>
    </w:pPr>
  </w:style>
  <w:style w:type="numbering" w:customStyle="1" w:styleId="WWNum41">
    <w:name w:val="WWNum41"/>
    <w:basedOn w:val="Nessunelenco"/>
    <w:pPr>
      <w:numPr>
        <w:numId w:val="8"/>
      </w:numPr>
    </w:pPr>
  </w:style>
  <w:style w:type="numbering" w:customStyle="1" w:styleId="WWNum28">
    <w:name w:val="WWNum28"/>
    <w:basedOn w:val="Nessunelenco"/>
    <w:pPr>
      <w:numPr>
        <w:numId w:val="9"/>
      </w:numPr>
    </w:pPr>
  </w:style>
  <w:style w:type="numbering" w:customStyle="1" w:styleId="WWNum6">
    <w:name w:val="WWNum6"/>
    <w:basedOn w:val="Nessunelenco"/>
    <w:pPr>
      <w:numPr>
        <w:numId w:val="10"/>
      </w:numPr>
    </w:pPr>
  </w:style>
  <w:style w:type="numbering" w:customStyle="1" w:styleId="WWNum9">
    <w:name w:val="WWNum9"/>
    <w:basedOn w:val="Nessunelenco"/>
    <w:pPr>
      <w:numPr>
        <w:numId w:val="11"/>
      </w:numPr>
    </w:pPr>
  </w:style>
  <w:style w:type="numbering" w:customStyle="1" w:styleId="WWNum29">
    <w:name w:val="WWNum29"/>
    <w:basedOn w:val="Nessunelenco"/>
    <w:pPr>
      <w:numPr>
        <w:numId w:val="12"/>
      </w:numPr>
    </w:pPr>
  </w:style>
  <w:style w:type="numbering" w:customStyle="1" w:styleId="WWNum10">
    <w:name w:val="WWNum10"/>
    <w:basedOn w:val="Nessunelenco"/>
    <w:pPr>
      <w:numPr>
        <w:numId w:val="13"/>
      </w:numPr>
    </w:pPr>
  </w:style>
  <w:style w:type="numbering" w:customStyle="1" w:styleId="WWNum33">
    <w:name w:val="WWNum33"/>
    <w:basedOn w:val="Nessunelenco"/>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Intestazione">
    <w:name w:val="header"/>
    <w:basedOn w:val="Standard"/>
    <w:pPr>
      <w:suppressLineNumbers/>
      <w:tabs>
        <w:tab w:val="center" w:pos="4819"/>
        <w:tab w:val="right" w:pos="9638"/>
      </w:tabs>
    </w:pPr>
  </w:style>
  <w:style w:type="paragraph" w:styleId="Pidipagina">
    <w:name w:val="footer"/>
    <w:basedOn w:val="Standard"/>
    <w:pPr>
      <w:tabs>
        <w:tab w:val="center" w:pos="4819"/>
        <w:tab w:val="right" w:pos="9638"/>
      </w:tabs>
    </w:pPr>
  </w:style>
  <w:style w:type="paragraph" w:styleId="Nessunaspaziatura">
    <w:name w:val="No Spacing"/>
    <w:pPr>
      <w:widowControl/>
      <w:ind w:left="851" w:right="-6"/>
      <w:jc w:val="both"/>
    </w:pPr>
    <w:rPr>
      <w:rFonts w:ascii="Trebuchet MS" w:hAnsi="Trebuchet MS"/>
    </w:rPr>
  </w:style>
  <w:style w:type="paragraph" w:styleId="NormaleWeb">
    <w:name w:val="Normal (Web)"/>
    <w:basedOn w:val="Standard"/>
    <w:pPr>
      <w:spacing w:before="280" w:after="280"/>
    </w:pPr>
  </w:style>
  <w:style w:type="paragraph" w:customStyle="1" w:styleId="Grigliamedia1-Colore21">
    <w:name w:val="Griglia media 1 - Colore 21"/>
    <w:basedOn w:val="Standard"/>
    <w:pPr>
      <w:ind w:left="720"/>
    </w:pPr>
  </w:style>
  <w:style w:type="paragraph" w:customStyle="1" w:styleId="Default">
    <w:name w:val="Default"/>
    <w:pPr>
      <w:widowControl/>
    </w:pPr>
    <w:rPr>
      <w:rFonts w:ascii="Book Antiqua" w:eastAsia="Calibri" w:hAnsi="Book Antiqua" w:cs="Book Antiqua"/>
      <w:color w:val="000000"/>
    </w:rPr>
  </w:style>
  <w:style w:type="paragraph" w:styleId="Paragrafoelenco">
    <w:name w:val="List Paragraph"/>
    <w:basedOn w:val="Standard"/>
    <w:pPr>
      <w:ind w:left="708"/>
    </w:pPr>
  </w:style>
  <w:style w:type="paragraph" w:customStyle="1" w:styleId="TableContents">
    <w:name w:val="Table Contents"/>
    <w:basedOn w:val="Standard"/>
    <w:pPr>
      <w:suppressLineNumbers/>
    </w:pPr>
  </w:style>
  <w:style w:type="paragraph" w:customStyle="1" w:styleId="Titolo1">
    <w:name w:val="Titolo1"/>
    <w:basedOn w:val="Standard"/>
    <w:next w:val="Textbody"/>
    <w:pPr>
      <w:spacing w:line="100" w:lineRule="atLeast"/>
      <w:ind w:right="36"/>
      <w:jc w:val="center"/>
    </w:pPr>
    <w:rPr>
      <w:rFonts w:eastAsia="Times New Roman" w:cs="Times New Roman"/>
      <w:color w:val="000000"/>
      <w:sz w:val="40"/>
      <w:szCs w:val="20"/>
      <w:lang w:eastAsia="zh-CN"/>
    </w:rPr>
  </w:style>
  <w:style w:type="character" w:customStyle="1" w:styleId="ListLabel7">
    <w:name w:val="ListLabel 7"/>
    <w:rPr>
      <w:b/>
      <w:i w:val="0"/>
      <w:sz w:val="36"/>
      <w:szCs w:val="36"/>
    </w:rPr>
  </w:style>
  <w:style w:type="character" w:customStyle="1" w:styleId="ListLabel8">
    <w:name w:val="ListLabel 8"/>
    <w:rPr>
      <w:b/>
      <w:i w:val="0"/>
      <w:sz w:val="32"/>
      <w:szCs w:val="32"/>
    </w:rPr>
  </w:style>
  <w:style w:type="character" w:customStyle="1" w:styleId="ListLabel5">
    <w:name w:val="ListLabel 5"/>
    <w:rPr>
      <w:rFonts w:cs="Courier New"/>
    </w:rPr>
  </w:style>
  <w:style w:type="character" w:customStyle="1" w:styleId="ListLabel6">
    <w:name w:val="ListLabel 6"/>
    <w:rPr>
      <w:i w:val="0"/>
    </w:rPr>
  </w:style>
  <w:style w:type="character" w:customStyle="1" w:styleId="ListLabel9">
    <w:name w:val="ListLabel 9"/>
    <w:rPr>
      <w:b/>
      <w:i w:val="0"/>
      <w:sz w:val="28"/>
      <w:szCs w:val="28"/>
    </w:rPr>
  </w:style>
  <w:style w:type="character" w:customStyle="1" w:styleId="ListLabel1">
    <w:name w:val="ListLabel 1"/>
    <w:rPr>
      <w:rFonts w:cs="Times New Roman"/>
    </w:rPr>
  </w:style>
  <w:style w:type="character" w:customStyle="1" w:styleId="ListLabel2">
    <w:name w:val="ListLabel 2"/>
    <w:rPr>
      <w:rFonts w:cs="Times New Roman"/>
      <w:i w:val="0"/>
    </w:rPr>
  </w:style>
  <w:style w:type="character" w:customStyle="1" w:styleId="ListLabel3">
    <w:name w:val="ListLabel 3"/>
    <w:rPr>
      <w:sz w:val="44"/>
      <w:szCs w:val="44"/>
    </w:rPr>
  </w:style>
  <w:style w:type="character" w:customStyle="1" w:styleId="ListLabel4">
    <w:name w:val="ListLabel 4"/>
    <w:rPr>
      <w:rFonts w:cs="Times New Roman"/>
      <w:b w:val="0"/>
    </w:rPr>
  </w:style>
  <w:style w:type="character" w:customStyle="1" w:styleId="NumberingSymbols">
    <w:name w:val="Numbering Symbols"/>
  </w:style>
  <w:style w:type="character" w:customStyle="1" w:styleId="StrongEmphasis">
    <w:name w:val="Strong Emphasis"/>
    <w:rPr>
      <w:b/>
      <w:bCs/>
    </w:rPr>
  </w:style>
  <w:style w:type="numbering" w:customStyle="1" w:styleId="WWNum40">
    <w:name w:val="WWNum40"/>
    <w:basedOn w:val="Nessunelenco"/>
    <w:pPr>
      <w:numPr>
        <w:numId w:val="1"/>
      </w:numPr>
    </w:pPr>
  </w:style>
  <w:style w:type="numbering" w:customStyle="1" w:styleId="WWNum31">
    <w:name w:val="WWNum31"/>
    <w:basedOn w:val="Nessunelenco"/>
    <w:pPr>
      <w:numPr>
        <w:numId w:val="2"/>
      </w:numPr>
    </w:pPr>
  </w:style>
  <w:style w:type="numbering" w:customStyle="1" w:styleId="WWNum37">
    <w:name w:val="WWNum37"/>
    <w:basedOn w:val="Nessunelenco"/>
    <w:pPr>
      <w:numPr>
        <w:numId w:val="3"/>
      </w:numPr>
    </w:pPr>
  </w:style>
  <w:style w:type="numbering" w:customStyle="1" w:styleId="WWNum26">
    <w:name w:val="WWNum26"/>
    <w:basedOn w:val="Nessunelenco"/>
    <w:pPr>
      <w:numPr>
        <w:numId w:val="4"/>
      </w:numPr>
    </w:pPr>
  </w:style>
  <w:style w:type="numbering" w:customStyle="1" w:styleId="WWNum39">
    <w:name w:val="WWNum39"/>
    <w:basedOn w:val="Nessunelenco"/>
    <w:pPr>
      <w:numPr>
        <w:numId w:val="5"/>
      </w:numPr>
    </w:pPr>
  </w:style>
  <w:style w:type="numbering" w:customStyle="1" w:styleId="WWNum43">
    <w:name w:val="WWNum43"/>
    <w:basedOn w:val="Nessunelenco"/>
    <w:pPr>
      <w:numPr>
        <w:numId w:val="6"/>
      </w:numPr>
    </w:pPr>
  </w:style>
  <w:style w:type="numbering" w:customStyle="1" w:styleId="WWNum42">
    <w:name w:val="WWNum42"/>
    <w:basedOn w:val="Nessunelenco"/>
    <w:pPr>
      <w:numPr>
        <w:numId w:val="7"/>
      </w:numPr>
    </w:pPr>
  </w:style>
  <w:style w:type="numbering" w:customStyle="1" w:styleId="WWNum41">
    <w:name w:val="WWNum41"/>
    <w:basedOn w:val="Nessunelenco"/>
    <w:pPr>
      <w:numPr>
        <w:numId w:val="8"/>
      </w:numPr>
    </w:pPr>
  </w:style>
  <w:style w:type="numbering" w:customStyle="1" w:styleId="WWNum28">
    <w:name w:val="WWNum28"/>
    <w:basedOn w:val="Nessunelenco"/>
    <w:pPr>
      <w:numPr>
        <w:numId w:val="9"/>
      </w:numPr>
    </w:pPr>
  </w:style>
  <w:style w:type="numbering" w:customStyle="1" w:styleId="WWNum6">
    <w:name w:val="WWNum6"/>
    <w:basedOn w:val="Nessunelenco"/>
    <w:pPr>
      <w:numPr>
        <w:numId w:val="10"/>
      </w:numPr>
    </w:pPr>
  </w:style>
  <w:style w:type="numbering" w:customStyle="1" w:styleId="WWNum9">
    <w:name w:val="WWNum9"/>
    <w:basedOn w:val="Nessunelenco"/>
    <w:pPr>
      <w:numPr>
        <w:numId w:val="11"/>
      </w:numPr>
    </w:pPr>
  </w:style>
  <w:style w:type="numbering" w:customStyle="1" w:styleId="WWNum29">
    <w:name w:val="WWNum29"/>
    <w:basedOn w:val="Nessunelenco"/>
    <w:pPr>
      <w:numPr>
        <w:numId w:val="12"/>
      </w:numPr>
    </w:pPr>
  </w:style>
  <w:style w:type="numbering" w:customStyle="1" w:styleId="WWNum10">
    <w:name w:val="WWNum10"/>
    <w:basedOn w:val="Nessunelenco"/>
    <w:pPr>
      <w:numPr>
        <w:numId w:val="13"/>
      </w:numPr>
    </w:pPr>
  </w:style>
  <w:style w:type="numbering" w:customStyle="1" w:styleId="WWNum33">
    <w:name w:val="WWNum33"/>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370</Words>
  <Characters>2113</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Andreina Acquaviva</dc:creator>
  <cp:lastModifiedBy>Andreina Acquaviva</cp:lastModifiedBy>
  <cp:revision>1</cp:revision>
  <dcterms:created xsi:type="dcterms:W3CDTF">2009-04-16T11:32:00Z</dcterms:created>
  <dcterms:modified xsi:type="dcterms:W3CDTF">2022-06-21T15:52:00Z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